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4" w:lineRule="atLeast"/>
        <w:jc w:val="center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植物保护学院关于对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>课程思政”示范课程进行结题验收的通知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根据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学校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《关于对 2021年校级“课程思政”示范课程进行结题验收的通知》要求，学院将对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2021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立项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课程思政示范课程进行结题验收，现将有关事项通知如下：</w:t>
      </w:r>
      <w:bookmarkStart w:id="0" w:name="_GoBack"/>
      <w:bookmarkEnd w:id="0"/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一、验收范围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年立项建设的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门“课程思政”示范课程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本科生课程3门；研究生课程3门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二、验收形式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采取 PPT 汇报与现场教学展示相结合的方式进行。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PPT 汇报环节，介绍任务完成情况并重点逐一讲解典型教学案例（5-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>10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分钟）；现场教学展示环节，由项目负责人自选一个典型案例，对相关知识点进行 10 分钟以内的现场教学展示。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三、验收时间、地点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验收时间：2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>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日下午1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: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>30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验收地点：学院第二会议室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四、提交材料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日前，各课程组将以下材料（各一式一份）报送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其中本科项目报送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教学办公室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，研究生项目报送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研究生办公室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1.项目结题验收报告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2.课堂教学改革经验交流材料（格式自定）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3.思政育人典型教学案例（参加答辩的所有案例）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4.体现课程思政特点的新教案、新课件（仅提供融入思政元素的相关部分，格式自定）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5.优秀教学案例推荐表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6.优秀教学案例（根据专家意见修改后的优秀案例）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7.结题验收汇总表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五、验收标准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专家组依据基本任务完成情况以及优秀案例推荐情况确定验收结果。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（一）基本任务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课程建设期满，应提交以下成果：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（1）积极推进课堂教学改革，形成可推广可复制的课堂教学改革经验交流材料一套。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（2）一套能注重思政教育与专业教育的有机衔接，体现课程思政特点的新课件、新教案。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（3）选编3-5个思政育人典型教学案例，应包含教学设计、实施效果、学生反馈及感悟、视频、照片等内容。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（二）优秀案例推荐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1.推荐要求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专家组依据优秀案例推荐标准，结合项目汇报及现场教学展示情况，遴选推荐能够代表本学院“课程思政”教学改革水平、并能在校内进行示范推广的优秀教学案例，并填写《优秀教学案例推荐表》。优秀案例的推荐，应坚持“宁缺毋滥、优中选优”的原则，推荐到学校的优秀案例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须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由专家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进一步修改和完善。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2. 优秀案例推荐标准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（1）强化正确政治方向，有明确的育人目标，突出价值引领、铸魂育人。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（2）思政育人元素引用恰当，论述准确，符合国情社情，体现时代性、科学性和针对性。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（3）教学内容呈现恰当，注重师生互动，能够促使学生体验和反思。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（4）案例鲜活生动，语言精练，育人效果显著。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（5）案例能够代表学院“课程思政”教育教学改革水平、并能在校内进行示范推广。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（三）验收结果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验收结果分为优秀、合格、不合格三类，优秀项目数原则上控制在30%以内。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优秀：完成基本任务，且至少有2个思政育人典型教学案例被专家组推荐为学校优秀教学案例。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合格：完成基本任务，且至少有1个思政育人典型教学案例被专家组推荐为学校优秀教学案例。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不合格：未完成基本任务；或完成基本任务，但思政育人元素融入不当，育人效果不明显，推广应用价值不明显。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六、工作要求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各课程组要以“课程思政”育人为抓手，积极推进思政育人，有效落实立德树人。学院将邀请马克思主义、人文社会科学等领域的专家教授对学院“课程思政”示范课程结题验收工作进行评审与指导，欢迎学院广大教师届时莅临指导，要求近三年新进教师参加现场观摩和学习交流。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附件：</w:t>
      </w:r>
    </w:p>
    <w:p>
      <w:pPr>
        <w:widowControl/>
        <w:numPr>
          <w:ilvl w:val="0"/>
          <w:numId w:val="1"/>
        </w:numPr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植保学院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2021年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立项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“课程思政”示范课程建设项目名单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“课程思政”示范课程结题验收报告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“课程思政”典型教学案例（格式）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优秀教学案例推荐表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5.</w:t>
      </w:r>
      <w:r>
        <w:rPr>
          <w:rFonts w:ascii="宋体" w:hAnsi="宋体" w:eastAsia="宋体" w:cs="宋体"/>
          <w:color w:val="333333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项目结题验收信息表</w:t>
      </w:r>
    </w:p>
    <w:p>
      <w:pPr>
        <w:widowControl/>
        <w:shd w:val="clear" w:color="auto" w:fill="FFFFFF"/>
        <w:spacing w:line="504" w:lineRule="atLeast"/>
        <w:ind w:firstLine="48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right="560"/>
        <w:jc w:val="right"/>
        <w:rPr>
          <w:rFonts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植物保护学院</w:t>
      </w:r>
    </w:p>
    <w:p>
      <w:pPr>
        <w:widowControl/>
        <w:shd w:val="clear" w:color="auto" w:fill="FFFFFF"/>
        <w:spacing w:line="480" w:lineRule="atLeast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  202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02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日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264128"/>
    <w:multiLevelType w:val="singleLevel"/>
    <w:tmpl w:val="FB26412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3NTYxZTMxOGRlYTc5ZjMyMTA1MTJmMTM0YWM0MmEifQ=="/>
  </w:docVars>
  <w:rsids>
    <w:rsidRoot w:val="006C6681"/>
    <w:rsid w:val="0018395C"/>
    <w:rsid w:val="00191423"/>
    <w:rsid w:val="00213CA3"/>
    <w:rsid w:val="0041058F"/>
    <w:rsid w:val="00496D03"/>
    <w:rsid w:val="00634167"/>
    <w:rsid w:val="006C6681"/>
    <w:rsid w:val="00743990"/>
    <w:rsid w:val="00750760"/>
    <w:rsid w:val="0081019C"/>
    <w:rsid w:val="009536F5"/>
    <w:rsid w:val="00A815F7"/>
    <w:rsid w:val="00D2327E"/>
    <w:rsid w:val="00EC3DDF"/>
    <w:rsid w:val="00FB3369"/>
    <w:rsid w:val="31C8486B"/>
    <w:rsid w:val="5FE6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2">
    <w:name w:val="zuozh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zuozhewujianju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1367</Words>
  <Characters>1420</Characters>
  <Lines>10</Lines>
  <Paragraphs>2</Paragraphs>
  <TotalTime>98</TotalTime>
  <ScaleCrop>false</ScaleCrop>
  <LinksUpToDate>false</LinksUpToDate>
  <CharactersWithSpaces>1465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2020-12-14T07:56:00Z</dcterms:created>
  <dc:creator>江淑平</dc:creator>
  <cp:lastModifiedBy>apple</cp:lastModifiedBy>
  <dcterms:modified xsi:type="dcterms:W3CDTF">2022-11-02T03:47:03Z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E156C991DAD942C4B91C2B35A8734A50</vt:lpwstr>
  </property>
</Properties>
</file>