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7C" w:rsidRDefault="002D317C" w:rsidP="002D317C">
      <w:pPr>
        <w:pStyle w:val="1"/>
        <w:spacing w:before="468" w:after="312"/>
        <w:ind w:leftChars="200" w:left="420" w:rightChars="200" w:right="420"/>
        <w:rPr>
          <w:rFonts w:ascii="Times New Roman" w:hAnsi="Times New Roman" w:hint="eastAsia"/>
          <w:sz w:val="44"/>
          <w:szCs w:val="44"/>
        </w:rPr>
      </w:pPr>
      <w:bookmarkStart w:id="0" w:name="_Toc459394143"/>
      <w:r w:rsidRPr="004953A1">
        <w:rPr>
          <w:rFonts w:ascii="Times New Roman" w:hAnsi="Times New Roman"/>
          <w:sz w:val="44"/>
          <w:szCs w:val="44"/>
        </w:rPr>
        <w:t>植物保护学院研究生中期考核要求及</w:t>
      </w:r>
      <w:bookmarkStart w:id="1" w:name="_GoBack"/>
      <w:bookmarkEnd w:id="0"/>
      <w:bookmarkEnd w:id="1"/>
    </w:p>
    <w:p w:rsidR="002D317C" w:rsidRPr="004953A1" w:rsidRDefault="002D317C" w:rsidP="002D317C">
      <w:pPr>
        <w:pStyle w:val="1"/>
        <w:spacing w:beforeLines="50" w:before="156" w:after="312"/>
        <w:ind w:leftChars="200" w:left="420" w:rightChars="200" w:right="420"/>
        <w:rPr>
          <w:rFonts w:ascii="Times New Roman" w:hAnsi="Times New Roman"/>
          <w:sz w:val="44"/>
          <w:szCs w:val="44"/>
        </w:rPr>
      </w:pPr>
      <w:bookmarkStart w:id="2" w:name="_Toc459394144"/>
      <w:r w:rsidRPr="004953A1">
        <w:rPr>
          <w:rFonts w:ascii="Times New Roman" w:hAnsi="Times New Roman"/>
          <w:sz w:val="44"/>
          <w:szCs w:val="44"/>
        </w:rPr>
        <w:t>考核细则</w:t>
      </w:r>
      <w:bookmarkEnd w:id="2"/>
    </w:p>
    <w:p w:rsidR="002D317C" w:rsidRPr="004953A1" w:rsidRDefault="002D317C" w:rsidP="002D317C">
      <w:pPr>
        <w:spacing w:line="560" w:lineRule="exact"/>
        <w:ind w:firstLineChars="188" w:firstLine="564"/>
        <w:jc w:val="left"/>
        <w:rPr>
          <w:rFonts w:ascii="黑体" w:eastAsia="黑体" w:hAnsi="黑体"/>
          <w:kern w:val="0"/>
          <w:sz w:val="30"/>
          <w:szCs w:val="30"/>
        </w:rPr>
      </w:pPr>
      <w:r w:rsidRPr="004953A1">
        <w:rPr>
          <w:rFonts w:ascii="黑体" w:eastAsia="黑体" w:hAnsi="黑体"/>
          <w:kern w:val="0"/>
          <w:sz w:val="30"/>
          <w:szCs w:val="30"/>
        </w:rPr>
        <w:t>第一条  组织形式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学院成立研究生中期考核工作领导小组，学科点成立研究生中期考核小组，学院领导小组组长由学院主管研究生副院长担任，学科点考核小组组长由学科点点长担任。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学院研究生中期考核小组全面负责学院研究生考核的总体安排，指导、监督各学科点考核小组的中期考核工作；学科点考核小组负责研究生中期考核的具体评定工作。</w:t>
      </w:r>
    </w:p>
    <w:p w:rsidR="002D317C" w:rsidRPr="004953A1" w:rsidRDefault="002D317C" w:rsidP="002D317C">
      <w:pPr>
        <w:spacing w:line="560" w:lineRule="exact"/>
        <w:ind w:firstLineChars="188" w:firstLine="564"/>
        <w:jc w:val="left"/>
        <w:rPr>
          <w:rFonts w:ascii="黑体" w:eastAsia="黑体" w:hAnsi="黑体"/>
          <w:kern w:val="0"/>
          <w:sz w:val="30"/>
          <w:szCs w:val="30"/>
        </w:rPr>
      </w:pPr>
      <w:r w:rsidRPr="004953A1">
        <w:rPr>
          <w:rFonts w:ascii="黑体" w:eastAsia="黑体" w:hAnsi="黑体"/>
          <w:kern w:val="0"/>
          <w:sz w:val="30"/>
          <w:szCs w:val="30"/>
        </w:rPr>
        <w:t>第二条  考核对象及考核时间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1.</w:t>
      </w:r>
      <w:r w:rsidRPr="004953A1">
        <w:rPr>
          <w:kern w:val="0"/>
          <w:sz w:val="30"/>
          <w:szCs w:val="30"/>
        </w:rPr>
        <w:t>处于第</w:t>
      </w:r>
      <w:r w:rsidRPr="004953A1">
        <w:rPr>
          <w:kern w:val="0"/>
          <w:sz w:val="30"/>
          <w:szCs w:val="30"/>
        </w:rPr>
        <w:t>5</w:t>
      </w:r>
      <w:r w:rsidRPr="004953A1">
        <w:rPr>
          <w:kern w:val="0"/>
          <w:sz w:val="30"/>
          <w:szCs w:val="30"/>
        </w:rPr>
        <w:t>学期末的学术型硕士生和第</w:t>
      </w:r>
      <w:r w:rsidRPr="004953A1">
        <w:rPr>
          <w:kern w:val="0"/>
          <w:sz w:val="30"/>
          <w:szCs w:val="30"/>
        </w:rPr>
        <w:t>3</w:t>
      </w:r>
      <w:r w:rsidRPr="004953A1">
        <w:rPr>
          <w:kern w:val="0"/>
          <w:sz w:val="30"/>
          <w:szCs w:val="30"/>
        </w:rPr>
        <w:t>学期末的全日制专业学位硕士生、未进入博士阶段的硕博连读研究生、计划提前毕业且申请参加考核的学术型硕士研究生、往届申请延期参加考核和考核结果为暂缓通过的硕士生。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2.</w:t>
      </w:r>
      <w:r w:rsidRPr="004953A1">
        <w:rPr>
          <w:kern w:val="0"/>
          <w:sz w:val="30"/>
          <w:szCs w:val="30"/>
        </w:rPr>
        <w:t>处于第</w:t>
      </w:r>
      <w:r w:rsidRPr="004953A1">
        <w:rPr>
          <w:kern w:val="0"/>
          <w:sz w:val="30"/>
          <w:szCs w:val="30"/>
        </w:rPr>
        <w:t>4</w:t>
      </w:r>
      <w:r w:rsidRPr="004953A1">
        <w:rPr>
          <w:kern w:val="0"/>
          <w:sz w:val="30"/>
          <w:szCs w:val="30"/>
        </w:rPr>
        <w:t>学期末的博士生、往届申请延期参加考核以及考核结果为暂缓通过的博士生。</w:t>
      </w:r>
    </w:p>
    <w:p w:rsidR="002D317C" w:rsidRPr="004953A1" w:rsidRDefault="002D317C" w:rsidP="002D317C">
      <w:pPr>
        <w:spacing w:line="560" w:lineRule="exact"/>
        <w:ind w:firstLineChars="188" w:firstLine="564"/>
        <w:jc w:val="left"/>
        <w:rPr>
          <w:rFonts w:ascii="黑体" w:eastAsia="黑体" w:hAnsi="黑体"/>
          <w:kern w:val="0"/>
          <w:sz w:val="30"/>
          <w:szCs w:val="30"/>
        </w:rPr>
      </w:pPr>
      <w:r w:rsidRPr="004953A1">
        <w:rPr>
          <w:rFonts w:ascii="黑体" w:eastAsia="黑体" w:hAnsi="黑体"/>
          <w:kern w:val="0"/>
          <w:sz w:val="30"/>
          <w:szCs w:val="30"/>
        </w:rPr>
        <w:t>第三条 考核考核内容及方式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1.</w:t>
      </w:r>
      <w:r w:rsidRPr="004953A1">
        <w:rPr>
          <w:kern w:val="0"/>
          <w:sz w:val="30"/>
          <w:szCs w:val="30"/>
        </w:rPr>
        <w:t>个人总结报告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重点检查研究生培养环节完成情况。内容包括：</w:t>
      </w:r>
      <w:r w:rsidRPr="004953A1">
        <w:rPr>
          <w:rFonts w:ascii="宋体" w:hAnsi="宋体" w:cs="宋体" w:hint="eastAsia"/>
          <w:kern w:val="0"/>
          <w:sz w:val="30"/>
          <w:szCs w:val="30"/>
        </w:rPr>
        <w:t>①</w:t>
      </w:r>
      <w:r w:rsidRPr="004953A1">
        <w:rPr>
          <w:kern w:val="0"/>
          <w:sz w:val="30"/>
          <w:szCs w:val="30"/>
        </w:rPr>
        <w:t>入学以来思想品德表现；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②</w:t>
      </w:r>
      <w:r w:rsidRPr="004953A1">
        <w:rPr>
          <w:kern w:val="0"/>
          <w:sz w:val="30"/>
          <w:szCs w:val="30"/>
        </w:rPr>
        <w:t>课程学习、参加学术交流、撰写读书报告等完成情况；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③</w:t>
      </w:r>
      <w:r w:rsidRPr="004953A1">
        <w:rPr>
          <w:kern w:val="0"/>
          <w:sz w:val="30"/>
          <w:szCs w:val="30"/>
        </w:rPr>
        <w:t>学位论文工作是否按开题报告预定的内容及进度进行；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④</w:t>
      </w:r>
      <w:r w:rsidRPr="004953A1">
        <w:rPr>
          <w:kern w:val="0"/>
          <w:sz w:val="30"/>
          <w:szCs w:val="30"/>
        </w:rPr>
        <w:t>已完成的研究工作情况及所取得的成果；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⑤</w:t>
      </w:r>
      <w:r w:rsidRPr="004953A1">
        <w:rPr>
          <w:kern w:val="0"/>
          <w:sz w:val="30"/>
          <w:szCs w:val="30"/>
        </w:rPr>
        <w:t>下一步拟完成的研</w:t>
      </w:r>
      <w:r w:rsidRPr="004953A1">
        <w:rPr>
          <w:kern w:val="0"/>
          <w:sz w:val="30"/>
          <w:szCs w:val="30"/>
        </w:rPr>
        <w:lastRenderedPageBreak/>
        <w:t>究工作及详细进度安排；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⑥</w:t>
      </w:r>
      <w:r w:rsidRPr="004953A1">
        <w:rPr>
          <w:kern w:val="0"/>
          <w:sz w:val="30"/>
          <w:szCs w:val="30"/>
        </w:rPr>
        <w:t>存在的问题、困难及拟采取的措施；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⑦</w:t>
      </w:r>
      <w:r w:rsidRPr="004953A1">
        <w:rPr>
          <w:kern w:val="0"/>
          <w:sz w:val="30"/>
          <w:szCs w:val="30"/>
        </w:rPr>
        <w:t>预计完成整个学位论文工作的时间；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⑧</w:t>
      </w:r>
      <w:r w:rsidRPr="004953A1">
        <w:rPr>
          <w:kern w:val="0"/>
          <w:sz w:val="30"/>
          <w:szCs w:val="30"/>
        </w:rPr>
        <w:t>参加国家联合培养项目回国的博士生，还应阐述目前开展的科研工作和国外完成的研究工作间的关系。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2.</w:t>
      </w:r>
      <w:r w:rsidRPr="004953A1">
        <w:rPr>
          <w:kern w:val="0"/>
          <w:sz w:val="30"/>
          <w:szCs w:val="30"/>
        </w:rPr>
        <w:t>文献综述报告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研究生在导师指导下，根据选定的研究方向，阅读有关文献并撰写文献综述报告。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3.</w:t>
      </w:r>
      <w:r w:rsidRPr="004953A1">
        <w:rPr>
          <w:kern w:val="0"/>
          <w:sz w:val="30"/>
          <w:szCs w:val="30"/>
        </w:rPr>
        <w:t>研究生向学科点考核小组提交纸质版的总结报告和文献综述报告，同时以</w:t>
      </w:r>
      <w:r w:rsidRPr="004953A1">
        <w:rPr>
          <w:kern w:val="0"/>
          <w:sz w:val="30"/>
          <w:szCs w:val="30"/>
        </w:rPr>
        <w:t>PPT</w:t>
      </w:r>
      <w:r w:rsidRPr="004953A1">
        <w:rPr>
          <w:kern w:val="0"/>
          <w:sz w:val="30"/>
          <w:szCs w:val="30"/>
        </w:rPr>
        <w:t>形式汇报</w:t>
      </w:r>
      <w:r w:rsidRPr="004953A1">
        <w:rPr>
          <w:kern w:val="0"/>
          <w:sz w:val="30"/>
          <w:szCs w:val="30"/>
        </w:rPr>
        <w:t> 5-10</w:t>
      </w:r>
      <w:r w:rsidRPr="004953A1">
        <w:rPr>
          <w:kern w:val="0"/>
          <w:sz w:val="30"/>
          <w:szCs w:val="30"/>
        </w:rPr>
        <w:t>分钟，答问</w:t>
      </w:r>
      <w:r w:rsidRPr="004953A1">
        <w:rPr>
          <w:kern w:val="0"/>
          <w:sz w:val="30"/>
          <w:szCs w:val="30"/>
        </w:rPr>
        <w:t>10-15</w:t>
      </w:r>
      <w:r w:rsidRPr="004953A1">
        <w:rPr>
          <w:kern w:val="0"/>
          <w:sz w:val="30"/>
          <w:szCs w:val="30"/>
        </w:rPr>
        <w:t>分钟。</w:t>
      </w:r>
    </w:p>
    <w:p w:rsidR="002D317C" w:rsidRPr="004953A1" w:rsidRDefault="002D317C" w:rsidP="002D317C">
      <w:pPr>
        <w:spacing w:line="560" w:lineRule="exact"/>
        <w:ind w:firstLineChars="188" w:firstLine="564"/>
        <w:jc w:val="left"/>
        <w:rPr>
          <w:rFonts w:ascii="黑体" w:eastAsia="黑体" w:hAnsi="黑体"/>
          <w:kern w:val="0"/>
          <w:sz w:val="30"/>
          <w:szCs w:val="30"/>
        </w:rPr>
      </w:pPr>
      <w:r w:rsidRPr="004953A1">
        <w:rPr>
          <w:rFonts w:ascii="黑体" w:eastAsia="黑体" w:hAnsi="黑体"/>
          <w:kern w:val="0"/>
          <w:sz w:val="30"/>
          <w:szCs w:val="30"/>
        </w:rPr>
        <w:t>第四条 考核结果分类与处理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中期考核结果分为通过、暂缓通过和不通过。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1.</w:t>
      </w:r>
      <w:r w:rsidRPr="004953A1">
        <w:rPr>
          <w:kern w:val="0"/>
          <w:sz w:val="30"/>
          <w:szCs w:val="30"/>
        </w:rPr>
        <w:t>思想品德表现好，学习成绩合格，论文开题报告通过，基本完成其它培养环节内容，文献综述规范，无任何违纪行为，视为中期考核通过，可进入学位论文阶段。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2.</w:t>
      </w:r>
      <w:r w:rsidRPr="004953A1">
        <w:rPr>
          <w:kern w:val="0"/>
          <w:sz w:val="30"/>
          <w:szCs w:val="30"/>
        </w:rPr>
        <w:t>有下列行为之一者，中期考核结果视为暂缓通过：</w:t>
      </w:r>
      <w:r w:rsidRPr="004953A1">
        <w:rPr>
          <w:rFonts w:ascii="宋体" w:hAnsi="宋体" w:cs="宋体" w:hint="eastAsia"/>
          <w:kern w:val="0"/>
          <w:sz w:val="30"/>
          <w:szCs w:val="30"/>
        </w:rPr>
        <w:t>①</w:t>
      </w:r>
      <w:r w:rsidRPr="004953A1">
        <w:rPr>
          <w:kern w:val="0"/>
          <w:sz w:val="30"/>
          <w:szCs w:val="30"/>
        </w:rPr>
        <w:t>受过学校留校察看及以下纪律处分；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②</w:t>
      </w:r>
      <w:r w:rsidRPr="004953A1">
        <w:rPr>
          <w:kern w:val="0"/>
          <w:sz w:val="30"/>
          <w:szCs w:val="30"/>
        </w:rPr>
        <w:t>有课程考试不及格但未达到退学处理标准；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③</w:t>
      </w:r>
      <w:r w:rsidRPr="004953A1">
        <w:rPr>
          <w:kern w:val="0"/>
          <w:sz w:val="30"/>
          <w:szCs w:val="30"/>
        </w:rPr>
        <w:t>中期考核前第一次论文开题论证未通过；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④</w:t>
      </w:r>
      <w:r w:rsidRPr="004953A1">
        <w:rPr>
          <w:kern w:val="0"/>
          <w:sz w:val="30"/>
          <w:szCs w:val="30"/>
        </w:rPr>
        <w:t>长期不从事导师安排的科学研究工作，累计学时未达到退学处理标准；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⑤</w:t>
      </w:r>
      <w:r w:rsidRPr="004953A1">
        <w:rPr>
          <w:kern w:val="0"/>
          <w:sz w:val="30"/>
          <w:szCs w:val="30"/>
        </w:rPr>
        <w:t>在学习或科研工作中，违反工作程序，导致损失或后果严重；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⑥</w:t>
      </w:r>
      <w:r w:rsidRPr="004953A1">
        <w:rPr>
          <w:kern w:val="0"/>
          <w:sz w:val="30"/>
          <w:szCs w:val="30"/>
        </w:rPr>
        <w:t>无故不参加中期考核；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⑦</w:t>
      </w:r>
      <w:r w:rsidRPr="004953A1">
        <w:rPr>
          <w:kern w:val="0"/>
          <w:sz w:val="30"/>
          <w:szCs w:val="30"/>
        </w:rPr>
        <w:t>学校认定的其他情形。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对考核结果为暂缓通过者，学院限期再次考核合格后，可视为通过，考核结果及时报研究生院备案。考核单位可对其论文送审、答辩等培养环节需重点检查。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3.</w:t>
      </w:r>
      <w:r w:rsidRPr="004953A1">
        <w:rPr>
          <w:kern w:val="0"/>
          <w:sz w:val="30"/>
          <w:szCs w:val="30"/>
        </w:rPr>
        <w:t>有下列行为之一者，中期考核结果视为不通过：</w:t>
      </w:r>
      <w:r w:rsidRPr="004953A1">
        <w:rPr>
          <w:rFonts w:ascii="宋体" w:hAnsi="宋体" w:cs="宋体" w:hint="eastAsia"/>
          <w:kern w:val="0"/>
          <w:sz w:val="30"/>
          <w:szCs w:val="30"/>
        </w:rPr>
        <w:t>①</w:t>
      </w:r>
      <w:r w:rsidRPr="004953A1">
        <w:rPr>
          <w:kern w:val="0"/>
          <w:sz w:val="30"/>
          <w:szCs w:val="30"/>
        </w:rPr>
        <w:t>思想品德、组织纪律性差；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②</w:t>
      </w:r>
      <w:r w:rsidRPr="004953A1">
        <w:rPr>
          <w:kern w:val="0"/>
          <w:sz w:val="30"/>
          <w:szCs w:val="30"/>
        </w:rPr>
        <w:t>受过学校纪律处分无明显改进表现；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③</w:t>
      </w:r>
      <w:r w:rsidRPr="004953A1">
        <w:rPr>
          <w:kern w:val="0"/>
          <w:sz w:val="30"/>
          <w:szCs w:val="30"/>
        </w:rPr>
        <w:t>学习成绩差、独立工作能力和科研能力弱，难以按期完成学位论文；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④</w:t>
      </w:r>
      <w:r w:rsidRPr="004953A1">
        <w:rPr>
          <w:kern w:val="0"/>
          <w:sz w:val="30"/>
          <w:szCs w:val="30"/>
        </w:rPr>
        <w:t>学术研究中违反学术道德行为；</w:t>
      </w:r>
      <w:r w:rsidRPr="004953A1">
        <w:rPr>
          <w:rFonts w:ascii="宋体" w:hAnsi="宋体" w:cs="宋体" w:hint="eastAsia"/>
          <w:kern w:val="0"/>
          <w:sz w:val="30"/>
          <w:szCs w:val="30"/>
        </w:rPr>
        <w:t>⑤</w:t>
      </w:r>
      <w:r w:rsidRPr="004953A1">
        <w:rPr>
          <w:kern w:val="0"/>
          <w:sz w:val="30"/>
          <w:szCs w:val="30"/>
        </w:rPr>
        <w:t>达到《西北农林科技大学研究生学籍管理办法》（校研发〔</w:t>
      </w:r>
      <w:r w:rsidRPr="004953A1">
        <w:rPr>
          <w:kern w:val="0"/>
          <w:sz w:val="30"/>
          <w:szCs w:val="30"/>
        </w:rPr>
        <w:t>2014</w:t>
      </w:r>
      <w:r w:rsidRPr="004953A1">
        <w:rPr>
          <w:kern w:val="0"/>
          <w:sz w:val="30"/>
          <w:szCs w:val="30"/>
        </w:rPr>
        <w:t>〕</w:t>
      </w:r>
      <w:r w:rsidRPr="004953A1">
        <w:rPr>
          <w:kern w:val="0"/>
          <w:sz w:val="30"/>
          <w:szCs w:val="30"/>
        </w:rPr>
        <w:t>125</w:t>
      </w:r>
      <w:r w:rsidRPr="004953A1">
        <w:rPr>
          <w:kern w:val="0"/>
          <w:sz w:val="30"/>
          <w:szCs w:val="30"/>
        </w:rPr>
        <w:t>号）退学处理相关情形的。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考核结果不通过者，由学科点考核小组签署处理意见，经学院讨论后报研究生院，按照学籍管理有关规定处理。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4.</w:t>
      </w:r>
      <w:r w:rsidRPr="004953A1">
        <w:rPr>
          <w:kern w:val="0"/>
          <w:sz w:val="30"/>
          <w:szCs w:val="30"/>
        </w:rPr>
        <w:t>研究生因故不能按期参加考核，需及时向学院研究生管理办公室提交延期考核申请，由学院另行安排时间考核，也可随下一级研究生进行考核。</w:t>
      </w:r>
    </w:p>
    <w:p w:rsidR="002D317C" w:rsidRPr="004953A1" w:rsidRDefault="002D317C" w:rsidP="002D317C">
      <w:pPr>
        <w:spacing w:line="560" w:lineRule="exact"/>
        <w:ind w:firstLineChars="200" w:firstLine="600"/>
        <w:rPr>
          <w:kern w:val="0"/>
          <w:sz w:val="30"/>
          <w:szCs w:val="30"/>
        </w:rPr>
      </w:pPr>
      <w:r w:rsidRPr="004953A1">
        <w:rPr>
          <w:kern w:val="0"/>
          <w:sz w:val="30"/>
          <w:szCs w:val="30"/>
        </w:rPr>
        <w:t>5.</w:t>
      </w:r>
      <w:r w:rsidRPr="004953A1">
        <w:rPr>
          <w:kern w:val="0"/>
          <w:sz w:val="30"/>
          <w:szCs w:val="30"/>
        </w:rPr>
        <w:t>未参加中期考核的研究生不能参加毕业与学位论文答辩。</w:t>
      </w:r>
    </w:p>
    <w:p w:rsidR="001F3D81" w:rsidRPr="002D317C" w:rsidRDefault="001F3D81"/>
    <w:sectPr w:rsidR="001F3D81" w:rsidRPr="002D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7C"/>
    <w:rsid w:val="0003270B"/>
    <w:rsid w:val="000D410F"/>
    <w:rsid w:val="000F7964"/>
    <w:rsid w:val="00143ACA"/>
    <w:rsid w:val="00176BAD"/>
    <w:rsid w:val="001E05AE"/>
    <w:rsid w:val="001F3D81"/>
    <w:rsid w:val="002D317C"/>
    <w:rsid w:val="00311D32"/>
    <w:rsid w:val="003758BA"/>
    <w:rsid w:val="003F13C0"/>
    <w:rsid w:val="00413AFC"/>
    <w:rsid w:val="004441D1"/>
    <w:rsid w:val="00490A83"/>
    <w:rsid w:val="004A6E0B"/>
    <w:rsid w:val="004C1CEF"/>
    <w:rsid w:val="004F354E"/>
    <w:rsid w:val="00591DF7"/>
    <w:rsid w:val="005D2EE1"/>
    <w:rsid w:val="005E64A3"/>
    <w:rsid w:val="00604FA1"/>
    <w:rsid w:val="00672B68"/>
    <w:rsid w:val="006853D2"/>
    <w:rsid w:val="00707268"/>
    <w:rsid w:val="00767B45"/>
    <w:rsid w:val="007A5B96"/>
    <w:rsid w:val="00847014"/>
    <w:rsid w:val="008A5BE4"/>
    <w:rsid w:val="008B4FCA"/>
    <w:rsid w:val="0092099C"/>
    <w:rsid w:val="009D2EDC"/>
    <w:rsid w:val="00A118A4"/>
    <w:rsid w:val="00AF63BC"/>
    <w:rsid w:val="00B40C16"/>
    <w:rsid w:val="00BB4341"/>
    <w:rsid w:val="00BC6252"/>
    <w:rsid w:val="00BE0DE1"/>
    <w:rsid w:val="00BE68CC"/>
    <w:rsid w:val="00C059C0"/>
    <w:rsid w:val="00C54904"/>
    <w:rsid w:val="00C77A59"/>
    <w:rsid w:val="00CD74F1"/>
    <w:rsid w:val="00D21959"/>
    <w:rsid w:val="00D47BE7"/>
    <w:rsid w:val="00D73615"/>
    <w:rsid w:val="00D93A9E"/>
    <w:rsid w:val="00E0209D"/>
    <w:rsid w:val="00E11459"/>
    <w:rsid w:val="00E46750"/>
    <w:rsid w:val="00E81C46"/>
    <w:rsid w:val="00EA1ACD"/>
    <w:rsid w:val="00F200D0"/>
    <w:rsid w:val="00F61339"/>
    <w:rsid w:val="00FB4F3A"/>
    <w:rsid w:val="00FC206A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7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2D317C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D317C"/>
    <w:rPr>
      <w:rFonts w:ascii="宋体" w:eastAsia="黑体" w:hAnsi="宋体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7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9"/>
    <w:qFormat/>
    <w:rsid w:val="002D317C"/>
    <w:pPr>
      <w:widowControl/>
      <w:spacing w:beforeLines="150" w:afterLines="100" w:line="560" w:lineRule="exact"/>
      <w:jc w:val="center"/>
      <w:outlineLvl w:val="0"/>
    </w:pPr>
    <w:rPr>
      <w:rFonts w:ascii="宋体" w:eastAsia="黑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2D317C"/>
    <w:rPr>
      <w:rFonts w:ascii="宋体" w:eastAsia="黑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>china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2016-08-31T07:27:00Z</dcterms:created>
  <dcterms:modified xsi:type="dcterms:W3CDTF">2016-08-31T07:27:00Z</dcterms:modified>
</cp:coreProperties>
</file>