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F8" w:rsidRPr="004953A1" w:rsidRDefault="003026F8" w:rsidP="003026F8">
      <w:pPr>
        <w:pStyle w:val="1"/>
        <w:spacing w:beforeLines="50" w:before="156" w:after="312"/>
        <w:rPr>
          <w:rFonts w:ascii="Times New Roman" w:hAnsi="Times New Roman"/>
          <w:bCs w:val="0"/>
          <w:sz w:val="44"/>
          <w:szCs w:val="44"/>
        </w:rPr>
      </w:pPr>
      <w:bookmarkStart w:id="0" w:name="_Toc5106"/>
      <w:bookmarkStart w:id="1" w:name="_Toc459394058"/>
      <w:bookmarkStart w:id="2" w:name="_GoBack"/>
      <w:r w:rsidRPr="004953A1">
        <w:rPr>
          <w:rFonts w:ascii="Times New Roman" w:hAnsi="Times New Roman"/>
          <w:bCs w:val="0"/>
          <w:sz w:val="44"/>
          <w:szCs w:val="44"/>
        </w:rPr>
        <w:t>西北农林科技大学研究生</w:t>
      </w:r>
      <w:bookmarkStart w:id="3" w:name="_Toc29999"/>
      <w:bookmarkStart w:id="4" w:name="_Toc459394059"/>
      <w:bookmarkEnd w:id="0"/>
      <w:bookmarkEnd w:id="1"/>
      <w:r w:rsidRPr="004953A1">
        <w:rPr>
          <w:rFonts w:ascii="Times New Roman" w:hAnsi="Times New Roman"/>
          <w:bCs w:val="0"/>
          <w:sz w:val="44"/>
          <w:szCs w:val="44"/>
        </w:rPr>
        <w:t>国家奖学金评审办法</w:t>
      </w:r>
      <w:bookmarkEnd w:id="4"/>
      <w:bookmarkEnd w:id="2"/>
    </w:p>
    <w:p w:rsidR="003026F8" w:rsidRPr="004953A1" w:rsidRDefault="003026F8" w:rsidP="003026F8">
      <w:pPr>
        <w:pStyle w:val="1"/>
        <w:spacing w:before="468" w:after="312"/>
        <w:rPr>
          <w:rFonts w:ascii="Times New Roman" w:eastAsia="仿宋_GB2312" w:hAnsi="Times New Roman"/>
          <w:bCs w:val="0"/>
          <w:sz w:val="30"/>
          <w:szCs w:val="30"/>
        </w:rPr>
      </w:pPr>
      <w:bookmarkStart w:id="5" w:name="_Toc459394060"/>
      <w:r w:rsidRPr="004953A1">
        <w:rPr>
          <w:rFonts w:ascii="Times New Roman" w:eastAsia="仿宋_GB2312" w:hAnsi="Times New Roman"/>
          <w:bCs w:val="0"/>
          <w:sz w:val="30"/>
          <w:szCs w:val="30"/>
        </w:rPr>
        <w:t>（校学发</w:t>
      </w:r>
      <w:r w:rsidRPr="004953A1">
        <w:rPr>
          <w:rFonts w:ascii="Times New Roman" w:eastAsia="仿宋_GB2312" w:hAnsi="Times New Roman"/>
          <w:bCs w:val="0"/>
          <w:sz w:val="30"/>
          <w:szCs w:val="30"/>
        </w:rPr>
        <w:t>[2014]235</w:t>
      </w:r>
      <w:r w:rsidRPr="004953A1">
        <w:rPr>
          <w:rFonts w:ascii="Times New Roman" w:eastAsia="仿宋_GB2312" w:hAnsi="Times New Roman"/>
          <w:bCs w:val="0"/>
          <w:sz w:val="30"/>
          <w:szCs w:val="30"/>
        </w:rPr>
        <w:t>号）</w:t>
      </w:r>
      <w:bookmarkEnd w:id="3"/>
      <w:bookmarkEnd w:id="5"/>
    </w:p>
    <w:p w:rsidR="003026F8" w:rsidRPr="004953A1" w:rsidRDefault="003026F8" w:rsidP="003026F8">
      <w:pPr>
        <w:spacing w:line="560" w:lineRule="exact"/>
        <w:ind w:firstLineChars="200" w:firstLine="602"/>
        <w:rPr>
          <w:sz w:val="30"/>
          <w:szCs w:val="30"/>
        </w:rPr>
      </w:pPr>
      <w:r w:rsidRPr="004953A1">
        <w:rPr>
          <w:b/>
          <w:sz w:val="30"/>
          <w:szCs w:val="30"/>
        </w:rPr>
        <w:t>第一条</w:t>
      </w:r>
      <w:r w:rsidRPr="004953A1">
        <w:rPr>
          <w:sz w:val="30"/>
          <w:szCs w:val="30"/>
        </w:rPr>
        <w:t xml:space="preserve"> </w:t>
      </w:r>
      <w:r w:rsidRPr="004953A1">
        <w:rPr>
          <w:sz w:val="30"/>
          <w:szCs w:val="30"/>
        </w:rPr>
        <w:t>为深化我校研究生教育改革，提高研究生培养质量，根据《研究生国家奖学金管理暂行办法》（财教</w:t>
      </w:r>
      <w:r w:rsidRPr="004953A1">
        <w:rPr>
          <w:sz w:val="30"/>
          <w:szCs w:val="30"/>
        </w:rPr>
        <w:t>[2012]342</w:t>
      </w:r>
      <w:r w:rsidRPr="004953A1">
        <w:rPr>
          <w:sz w:val="30"/>
          <w:szCs w:val="30"/>
        </w:rPr>
        <w:t>号）、《普通高等学校研究生国家奖学金评审办法》（教财</w:t>
      </w:r>
      <w:r w:rsidRPr="004953A1">
        <w:rPr>
          <w:sz w:val="30"/>
          <w:szCs w:val="30"/>
        </w:rPr>
        <w:t>[2014]1</w:t>
      </w:r>
      <w:r w:rsidRPr="004953A1">
        <w:rPr>
          <w:sz w:val="30"/>
          <w:szCs w:val="30"/>
        </w:rPr>
        <w:t>号）精神，结合我校实际，制定本办法。</w:t>
      </w:r>
    </w:p>
    <w:p w:rsidR="003026F8" w:rsidRPr="004953A1" w:rsidRDefault="003026F8" w:rsidP="003026F8">
      <w:pPr>
        <w:spacing w:line="560" w:lineRule="exact"/>
        <w:ind w:firstLineChars="200" w:firstLine="602"/>
        <w:rPr>
          <w:sz w:val="30"/>
          <w:szCs w:val="30"/>
        </w:rPr>
      </w:pPr>
      <w:r w:rsidRPr="004953A1">
        <w:rPr>
          <w:b/>
          <w:sz w:val="30"/>
          <w:szCs w:val="30"/>
        </w:rPr>
        <w:t>第二条</w:t>
      </w:r>
      <w:r w:rsidRPr="004953A1">
        <w:rPr>
          <w:b/>
          <w:sz w:val="30"/>
          <w:szCs w:val="30"/>
        </w:rPr>
        <w:t xml:space="preserve"> </w:t>
      </w:r>
      <w:r w:rsidRPr="004953A1">
        <w:rPr>
          <w:sz w:val="30"/>
          <w:szCs w:val="30"/>
        </w:rPr>
        <w:t>研究生国家奖学金由中央财政出资设立，用于奖励我校表现优异的全日制非在职研究生（不包含</w:t>
      </w:r>
      <w:r w:rsidRPr="004953A1">
        <w:rPr>
          <w:sz w:val="30"/>
          <w:szCs w:val="30"/>
        </w:rPr>
        <w:t>MBA</w:t>
      </w:r>
      <w:r w:rsidRPr="004953A1">
        <w:rPr>
          <w:sz w:val="30"/>
          <w:szCs w:val="30"/>
        </w:rPr>
        <w:t>、</w:t>
      </w:r>
      <w:r w:rsidRPr="004953A1">
        <w:rPr>
          <w:sz w:val="30"/>
          <w:szCs w:val="30"/>
        </w:rPr>
        <w:t>MPA</w:t>
      </w:r>
      <w:r w:rsidRPr="004953A1">
        <w:rPr>
          <w:sz w:val="30"/>
          <w:szCs w:val="30"/>
        </w:rPr>
        <w:t>培养类型的研究生）。</w:t>
      </w:r>
    </w:p>
    <w:p w:rsidR="003026F8" w:rsidRPr="004953A1" w:rsidRDefault="003026F8" w:rsidP="003026F8">
      <w:pPr>
        <w:spacing w:line="560" w:lineRule="exact"/>
        <w:ind w:firstLineChars="200" w:firstLine="602"/>
        <w:rPr>
          <w:sz w:val="30"/>
          <w:szCs w:val="30"/>
        </w:rPr>
      </w:pPr>
      <w:r w:rsidRPr="004953A1">
        <w:rPr>
          <w:b/>
          <w:sz w:val="30"/>
          <w:szCs w:val="30"/>
        </w:rPr>
        <w:t>第三条</w:t>
      </w:r>
      <w:r w:rsidRPr="004953A1">
        <w:rPr>
          <w:b/>
          <w:sz w:val="30"/>
          <w:szCs w:val="30"/>
        </w:rPr>
        <w:t xml:space="preserve"> </w:t>
      </w:r>
      <w:r w:rsidRPr="004953A1">
        <w:rPr>
          <w:sz w:val="30"/>
          <w:szCs w:val="30"/>
        </w:rPr>
        <w:t>研究生国家奖学金每学年评审一次，奖励标准为博士研究生每生每年</w:t>
      </w:r>
      <w:r w:rsidRPr="004953A1">
        <w:rPr>
          <w:sz w:val="30"/>
          <w:szCs w:val="30"/>
        </w:rPr>
        <w:t>3</w:t>
      </w:r>
      <w:r w:rsidRPr="004953A1">
        <w:rPr>
          <w:sz w:val="30"/>
          <w:szCs w:val="30"/>
        </w:rPr>
        <w:t>万元、硕士研究生每生每年</w:t>
      </w:r>
      <w:r w:rsidRPr="004953A1">
        <w:rPr>
          <w:sz w:val="30"/>
          <w:szCs w:val="30"/>
        </w:rPr>
        <w:t>2</w:t>
      </w:r>
      <w:r w:rsidRPr="004953A1">
        <w:rPr>
          <w:sz w:val="30"/>
          <w:szCs w:val="30"/>
        </w:rPr>
        <w:t>万元。学校根据国家每年下达的名额分配给各学院（系、部、所），并对国家重点（培育）学科和基础学科予以适当倾斜。</w:t>
      </w:r>
    </w:p>
    <w:p w:rsidR="003026F8" w:rsidRPr="004953A1" w:rsidRDefault="003026F8" w:rsidP="003026F8">
      <w:pPr>
        <w:spacing w:line="560" w:lineRule="exact"/>
        <w:ind w:firstLineChars="200" w:firstLine="602"/>
        <w:rPr>
          <w:sz w:val="30"/>
          <w:szCs w:val="30"/>
        </w:rPr>
      </w:pPr>
      <w:r w:rsidRPr="004953A1">
        <w:rPr>
          <w:b/>
          <w:sz w:val="30"/>
          <w:szCs w:val="30"/>
        </w:rPr>
        <w:t>第四条</w:t>
      </w:r>
      <w:r w:rsidRPr="004953A1">
        <w:rPr>
          <w:b/>
          <w:sz w:val="30"/>
          <w:szCs w:val="30"/>
        </w:rPr>
        <w:t xml:space="preserve"> </w:t>
      </w:r>
      <w:r w:rsidRPr="004953A1">
        <w:rPr>
          <w:sz w:val="30"/>
          <w:szCs w:val="30"/>
        </w:rPr>
        <w:t>学校研究生奖助工作领导小组负责制定学校研究生国家奖学金评审办法，制定名额分配方案，统筹领导、协调、监督学校评审工作，裁决研究生对评审结果的申诉。</w:t>
      </w:r>
    </w:p>
    <w:p w:rsidR="003026F8" w:rsidRPr="004953A1" w:rsidRDefault="003026F8" w:rsidP="003026F8">
      <w:pPr>
        <w:spacing w:line="560" w:lineRule="exact"/>
        <w:ind w:firstLineChars="200" w:firstLine="600"/>
        <w:rPr>
          <w:sz w:val="30"/>
          <w:szCs w:val="30"/>
        </w:rPr>
      </w:pPr>
      <w:r w:rsidRPr="004953A1">
        <w:rPr>
          <w:sz w:val="30"/>
          <w:szCs w:val="30"/>
        </w:rPr>
        <w:t>学院</w:t>
      </w:r>
      <w:r w:rsidRPr="004953A1">
        <w:rPr>
          <w:sz w:val="30"/>
          <w:szCs w:val="30"/>
        </w:rPr>
        <w:t>(</w:t>
      </w:r>
      <w:r w:rsidRPr="004953A1">
        <w:rPr>
          <w:sz w:val="30"/>
          <w:szCs w:val="30"/>
        </w:rPr>
        <w:t>系、部、所</w:t>
      </w:r>
      <w:r w:rsidRPr="004953A1">
        <w:rPr>
          <w:sz w:val="30"/>
          <w:szCs w:val="30"/>
        </w:rPr>
        <w:t xml:space="preserve">) </w:t>
      </w:r>
      <w:r w:rsidRPr="004953A1">
        <w:rPr>
          <w:sz w:val="30"/>
          <w:szCs w:val="30"/>
        </w:rPr>
        <w:t>奖助工作组负责制定本单位研究生国家奖学金评审实施细则以及评审指标体系，做好研究生国家奖学金的申请组织和评审工作。</w:t>
      </w:r>
    </w:p>
    <w:p w:rsidR="003026F8" w:rsidRPr="004953A1" w:rsidRDefault="003026F8" w:rsidP="003026F8">
      <w:pPr>
        <w:spacing w:line="560" w:lineRule="exact"/>
        <w:ind w:firstLineChars="200" w:firstLine="602"/>
        <w:rPr>
          <w:sz w:val="30"/>
          <w:szCs w:val="30"/>
        </w:rPr>
      </w:pPr>
      <w:r w:rsidRPr="004953A1">
        <w:rPr>
          <w:b/>
          <w:sz w:val="30"/>
          <w:szCs w:val="30"/>
        </w:rPr>
        <w:t>第五条</w:t>
      </w:r>
      <w:r w:rsidRPr="004953A1">
        <w:rPr>
          <w:b/>
          <w:sz w:val="30"/>
          <w:szCs w:val="30"/>
        </w:rPr>
        <w:t xml:space="preserve"> </w:t>
      </w:r>
      <w:r w:rsidRPr="004953A1">
        <w:rPr>
          <w:sz w:val="30"/>
          <w:szCs w:val="30"/>
        </w:rPr>
        <w:t xml:space="preserve"> </w:t>
      </w:r>
      <w:r w:rsidRPr="004953A1">
        <w:rPr>
          <w:sz w:val="30"/>
          <w:szCs w:val="30"/>
        </w:rPr>
        <w:t>研究生国家奖学金基本申请条件</w:t>
      </w:r>
      <w:r w:rsidRPr="004953A1">
        <w:rPr>
          <w:sz w:val="30"/>
          <w:szCs w:val="30"/>
        </w:rPr>
        <w:t>:</w:t>
      </w:r>
    </w:p>
    <w:p w:rsidR="003026F8" w:rsidRPr="004953A1" w:rsidRDefault="003026F8" w:rsidP="003026F8">
      <w:pPr>
        <w:spacing w:line="560" w:lineRule="exact"/>
        <w:ind w:firstLineChars="200" w:firstLine="600"/>
        <w:rPr>
          <w:sz w:val="30"/>
          <w:szCs w:val="30"/>
        </w:rPr>
      </w:pPr>
      <w:r w:rsidRPr="004953A1">
        <w:rPr>
          <w:sz w:val="30"/>
          <w:szCs w:val="30"/>
        </w:rPr>
        <w:t>（一）具有中华人民共和国国籍，热爱社会主义祖国，拥护中国共产党的领导；</w:t>
      </w:r>
    </w:p>
    <w:p w:rsidR="003026F8" w:rsidRPr="004953A1" w:rsidRDefault="003026F8" w:rsidP="003026F8">
      <w:pPr>
        <w:spacing w:line="560" w:lineRule="exact"/>
        <w:ind w:firstLineChars="200" w:firstLine="600"/>
        <w:rPr>
          <w:sz w:val="30"/>
          <w:szCs w:val="30"/>
        </w:rPr>
      </w:pPr>
      <w:r w:rsidRPr="004953A1">
        <w:rPr>
          <w:sz w:val="30"/>
          <w:szCs w:val="30"/>
        </w:rPr>
        <w:lastRenderedPageBreak/>
        <w:t>（二）遵守宪法和法律，遵守学校规章制度，诚实守信，道德品质优良；</w:t>
      </w:r>
    </w:p>
    <w:p w:rsidR="003026F8" w:rsidRPr="004953A1" w:rsidRDefault="003026F8" w:rsidP="003026F8">
      <w:pPr>
        <w:spacing w:line="560" w:lineRule="exact"/>
        <w:ind w:firstLineChars="200" w:firstLine="600"/>
        <w:rPr>
          <w:sz w:val="30"/>
          <w:szCs w:val="30"/>
        </w:rPr>
      </w:pPr>
      <w:r w:rsidRPr="004953A1">
        <w:rPr>
          <w:sz w:val="30"/>
          <w:szCs w:val="30"/>
        </w:rPr>
        <w:t>（三）学习成绩优异，科研能力或实践能力显著，发展潜力突出；</w:t>
      </w:r>
    </w:p>
    <w:p w:rsidR="003026F8" w:rsidRPr="004953A1" w:rsidRDefault="003026F8" w:rsidP="003026F8">
      <w:pPr>
        <w:spacing w:line="560" w:lineRule="exact"/>
        <w:ind w:firstLineChars="200" w:firstLine="600"/>
        <w:rPr>
          <w:sz w:val="30"/>
          <w:szCs w:val="30"/>
        </w:rPr>
      </w:pPr>
      <w:r w:rsidRPr="004953A1">
        <w:rPr>
          <w:sz w:val="30"/>
          <w:szCs w:val="30"/>
        </w:rPr>
        <w:t>（四）身心健康，积极参加科技创新、社会实践及社会公益活动。</w:t>
      </w:r>
    </w:p>
    <w:p w:rsidR="003026F8" w:rsidRPr="004953A1" w:rsidRDefault="003026F8" w:rsidP="003026F8">
      <w:pPr>
        <w:spacing w:line="560" w:lineRule="exact"/>
        <w:ind w:firstLineChars="200" w:firstLine="602"/>
        <w:rPr>
          <w:sz w:val="30"/>
          <w:szCs w:val="30"/>
        </w:rPr>
      </w:pPr>
      <w:r w:rsidRPr="004953A1">
        <w:rPr>
          <w:b/>
          <w:sz w:val="30"/>
          <w:szCs w:val="30"/>
        </w:rPr>
        <w:t>第六条</w:t>
      </w:r>
      <w:r w:rsidRPr="004953A1">
        <w:rPr>
          <w:sz w:val="30"/>
          <w:szCs w:val="30"/>
        </w:rPr>
        <w:t xml:space="preserve">  </w:t>
      </w:r>
      <w:r w:rsidRPr="004953A1">
        <w:rPr>
          <w:sz w:val="30"/>
          <w:szCs w:val="30"/>
        </w:rPr>
        <w:t>研究生国家奖学金的评审坚持统筹兼顾原则，对不同学历层次和培养类型实行分类评价。对学术型研究生，评审标准应偏重考察其科研创新能力和体现创新能力的科研成果；对专业学位研究生，评审标准应偏重考察其专业实践能力和适应专业岗位的综合素质；对新入学的硕士研究生，评审标准重点考察研究生招生考试相关成绩及考核评价情况，兼顾其在本科阶段取得的能体现科研潜质的突出成绩；对新入学的博士研究生，评审标准重点考察其硕士研究生阶段取得的科研成果。</w:t>
      </w:r>
    </w:p>
    <w:p w:rsidR="003026F8" w:rsidRPr="004953A1" w:rsidRDefault="003026F8" w:rsidP="003026F8">
      <w:pPr>
        <w:spacing w:line="560" w:lineRule="exact"/>
        <w:ind w:firstLineChars="200" w:firstLine="602"/>
        <w:rPr>
          <w:sz w:val="30"/>
          <w:szCs w:val="30"/>
        </w:rPr>
      </w:pPr>
      <w:r w:rsidRPr="004953A1">
        <w:rPr>
          <w:b/>
          <w:sz w:val="30"/>
          <w:szCs w:val="30"/>
        </w:rPr>
        <w:t>第七条</w:t>
      </w:r>
      <w:r w:rsidRPr="004953A1">
        <w:rPr>
          <w:sz w:val="30"/>
          <w:szCs w:val="30"/>
        </w:rPr>
        <w:t xml:space="preserve">  </w:t>
      </w:r>
      <w:r w:rsidRPr="004953A1">
        <w:rPr>
          <w:sz w:val="30"/>
          <w:szCs w:val="30"/>
        </w:rPr>
        <w:t>研究生国家奖学金评审工作应坚持公开、公平、公正、择优的原则，严格执行国家和学校有关教育法规，杜绝弄虚作假。</w:t>
      </w:r>
    </w:p>
    <w:p w:rsidR="003026F8" w:rsidRPr="004953A1" w:rsidRDefault="003026F8" w:rsidP="003026F8">
      <w:pPr>
        <w:spacing w:line="560" w:lineRule="exact"/>
        <w:ind w:firstLineChars="200" w:firstLine="602"/>
        <w:rPr>
          <w:sz w:val="30"/>
          <w:szCs w:val="30"/>
        </w:rPr>
      </w:pPr>
      <w:r w:rsidRPr="004953A1">
        <w:rPr>
          <w:b/>
          <w:sz w:val="30"/>
          <w:szCs w:val="30"/>
        </w:rPr>
        <w:t>第八条</w:t>
      </w:r>
      <w:r w:rsidRPr="004953A1">
        <w:rPr>
          <w:b/>
          <w:sz w:val="30"/>
          <w:szCs w:val="30"/>
        </w:rPr>
        <w:t xml:space="preserve">  </w:t>
      </w:r>
      <w:r w:rsidRPr="004953A1">
        <w:rPr>
          <w:sz w:val="30"/>
          <w:szCs w:val="30"/>
        </w:rPr>
        <w:t>评审程序</w:t>
      </w:r>
    </w:p>
    <w:p w:rsidR="003026F8" w:rsidRPr="004953A1" w:rsidRDefault="003026F8" w:rsidP="003026F8">
      <w:pPr>
        <w:spacing w:line="560" w:lineRule="exact"/>
        <w:ind w:firstLineChars="200" w:firstLine="600"/>
        <w:rPr>
          <w:sz w:val="30"/>
          <w:szCs w:val="30"/>
        </w:rPr>
      </w:pPr>
      <w:r w:rsidRPr="004953A1">
        <w:rPr>
          <w:sz w:val="30"/>
          <w:szCs w:val="30"/>
        </w:rPr>
        <w:t>（一）本人申请。申请研究生如实填写研究生国家奖学金申请审批表并提供有关证明材料，经导师签署意见后向所在单位提出申请；</w:t>
      </w:r>
    </w:p>
    <w:p w:rsidR="003026F8" w:rsidRPr="004953A1" w:rsidRDefault="003026F8" w:rsidP="003026F8">
      <w:pPr>
        <w:spacing w:line="560" w:lineRule="exact"/>
        <w:ind w:firstLineChars="200" w:firstLine="600"/>
        <w:rPr>
          <w:sz w:val="30"/>
          <w:szCs w:val="30"/>
        </w:rPr>
      </w:pPr>
      <w:r w:rsidRPr="004953A1">
        <w:rPr>
          <w:sz w:val="30"/>
          <w:szCs w:val="30"/>
        </w:rPr>
        <w:t>（二）学院</w:t>
      </w:r>
      <w:r w:rsidRPr="004953A1">
        <w:rPr>
          <w:sz w:val="30"/>
          <w:szCs w:val="30"/>
        </w:rPr>
        <w:t>(</w:t>
      </w:r>
      <w:r w:rsidRPr="004953A1">
        <w:rPr>
          <w:sz w:val="30"/>
          <w:szCs w:val="30"/>
        </w:rPr>
        <w:t>系、部、所</w:t>
      </w:r>
      <w:r w:rsidRPr="004953A1">
        <w:rPr>
          <w:sz w:val="30"/>
          <w:szCs w:val="30"/>
        </w:rPr>
        <w:t>)</w:t>
      </w:r>
      <w:r w:rsidRPr="004953A1">
        <w:rPr>
          <w:sz w:val="30"/>
          <w:szCs w:val="30"/>
        </w:rPr>
        <w:t>评审。各单位研究生奖助工作组组织专家进行评审，评审结果在本单位公示</w:t>
      </w:r>
      <w:r w:rsidRPr="004953A1">
        <w:rPr>
          <w:sz w:val="30"/>
          <w:szCs w:val="30"/>
        </w:rPr>
        <w:t>5</w:t>
      </w:r>
      <w:r w:rsidRPr="004953A1">
        <w:rPr>
          <w:sz w:val="30"/>
          <w:szCs w:val="30"/>
        </w:rPr>
        <w:t>天，公示无异议后提交学校审定；</w:t>
      </w:r>
    </w:p>
    <w:p w:rsidR="003026F8" w:rsidRPr="004953A1" w:rsidRDefault="003026F8" w:rsidP="003026F8">
      <w:pPr>
        <w:spacing w:line="560" w:lineRule="exact"/>
        <w:ind w:firstLineChars="200" w:firstLine="600"/>
        <w:rPr>
          <w:sz w:val="30"/>
          <w:szCs w:val="30"/>
        </w:rPr>
      </w:pPr>
      <w:r w:rsidRPr="004953A1">
        <w:rPr>
          <w:sz w:val="30"/>
          <w:szCs w:val="30"/>
        </w:rPr>
        <w:t>（三）学校审定。学校研究生奖助工作领导小组对各单位的评审结果进行审定，审定结果在校内公示</w:t>
      </w:r>
      <w:r w:rsidRPr="004953A1">
        <w:rPr>
          <w:sz w:val="30"/>
          <w:szCs w:val="30"/>
        </w:rPr>
        <w:t>5</w:t>
      </w:r>
      <w:r w:rsidRPr="004953A1">
        <w:rPr>
          <w:sz w:val="30"/>
          <w:szCs w:val="30"/>
        </w:rPr>
        <w:t>天，对公示无异议者上报教育部备案。</w:t>
      </w:r>
    </w:p>
    <w:p w:rsidR="003026F8" w:rsidRPr="004953A1" w:rsidRDefault="003026F8" w:rsidP="003026F8">
      <w:pPr>
        <w:spacing w:line="560" w:lineRule="exact"/>
        <w:ind w:firstLineChars="200" w:firstLine="602"/>
        <w:rPr>
          <w:sz w:val="30"/>
          <w:szCs w:val="30"/>
        </w:rPr>
      </w:pPr>
      <w:r w:rsidRPr="004953A1">
        <w:rPr>
          <w:b/>
          <w:sz w:val="30"/>
          <w:szCs w:val="30"/>
        </w:rPr>
        <w:t>第九条</w:t>
      </w:r>
      <w:r w:rsidRPr="004953A1">
        <w:rPr>
          <w:b/>
          <w:sz w:val="30"/>
          <w:szCs w:val="30"/>
        </w:rPr>
        <w:t xml:space="preserve"> </w:t>
      </w:r>
      <w:r w:rsidRPr="004953A1">
        <w:rPr>
          <w:sz w:val="30"/>
          <w:szCs w:val="30"/>
        </w:rPr>
        <w:t xml:space="preserve"> </w:t>
      </w:r>
      <w:r w:rsidRPr="004953A1">
        <w:rPr>
          <w:sz w:val="30"/>
          <w:szCs w:val="30"/>
        </w:rPr>
        <w:t>研究生在基本学制年限内，可多次获得研究生国家奖学金，但获奖成果不可重复申报使用。超出基本学制年限的研究生，不再具备研究生国家奖学金参评资格。</w:t>
      </w:r>
    </w:p>
    <w:p w:rsidR="003026F8" w:rsidRPr="004953A1" w:rsidRDefault="003026F8" w:rsidP="003026F8">
      <w:pPr>
        <w:spacing w:line="560" w:lineRule="exact"/>
        <w:ind w:firstLineChars="200" w:firstLine="602"/>
        <w:rPr>
          <w:sz w:val="30"/>
          <w:szCs w:val="30"/>
        </w:rPr>
      </w:pPr>
      <w:r w:rsidRPr="004953A1">
        <w:rPr>
          <w:b/>
          <w:sz w:val="30"/>
          <w:szCs w:val="30"/>
        </w:rPr>
        <w:t>第十条</w:t>
      </w:r>
      <w:r w:rsidRPr="004953A1">
        <w:rPr>
          <w:sz w:val="30"/>
          <w:szCs w:val="30"/>
        </w:rPr>
        <w:t xml:space="preserve"> </w:t>
      </w:r>
      <w:r w:rsidRPr="004953A1">
        <w:rPr>
          <w:sz w:val="30"/>
          <w:szCs w:val="30"/>
        </w:rPr>
        <w:t>硕博连读研究生在注册为博士研究生之前按照硕士研究生身份申请国家奖学金，注册为博士研究生后按照博士研究生身份申请国家奖学金；直博生享受硕士研究生待遇的按照硕士研究生身份参与评定，享受博士研究生待遇的按照博士研究生身份参与评定。</w:t>
      </w:r>
    </w:p>
    <w:p w:rsidR="003026F8" w:rsidRPr="004953A1" w:rsidRDefault="003026F8" w:rsidP="003026F8">
      <w:pPr>
        <w:spacing w:line="560" w:lineRule="exact"/>
        <w:ind w:firstLineChars="200" w:firstLine="602"/>
        <w:rPr>
          <w:sz w:val="30"/>
          <w:szCs w:val="30"/>
        </w:rPr>
      </w:pPr>
      <w:r w:rsidRPr="004953A1">
        <w:rPr>
          <w:b/>
          <w:sz w:val="30"/>
          <w:szCs w:val="30"/>
        </w:rPr>
        <w:t>第十一条</w:t>
      </w:r>
      <w:r w:rsidRPr="004953A1">
        <w:rPr>
          <w:b/>
          <w:sz w:val="30"/>
          <w:szCs w:val="30"/>
        </w:rPr>
        <w:t xml:space="preserve"> </w:t>
      </w:r>
      <w:r w:rsidRPr="004953A1">
        <w:rPr>
          <w:sz w:val="30"/>
          <w:szCs w:val="30"/>
        </w:rPr>
        <w:t>因国家和学校公派出国联合培养或校际交流且具有我校学籍的研究生，仍具备研究生国家奖学金参评资格。</w:t>
      </w:r>
    </w:p>
    <w:p w:rsidR="003026F8" w:rsidRPr="004953A1" w:rsidRDefault="003026F8" w:rsidP="003026F8">
      <w:pPr>
        <w:spacing w:line="560" w:lineRule="exact"/>
        <w:ind w:firstLineChars="200" w:firstLine="602"/>
        <w:rPr>
          <w:sz w:val="30"/>
          <w:szCs w:val="30"/>
        </w:rPr>
      </w:pPr>
      <w:r w:rsidRPr="004953A1">
        <w:rPr>
          <w:b/>
          <w:sz w:val="30"/>
          <w:szCs w:val="30"/>
        </w:rPr>
        <w:t>第十二条</w:t>
      </w:r>
      <w:r w:rsidRPr="004953A1">
        <w:rPr>
          <w:b/>
          <w:sz w:val="30"/>
          <w:szCs w:val="30"/>
        </w:rPr>
        <w:t xml:space="preserve">  </w:t>
      </w:r>
      <w:r w:rsidRPr="004953A1">
        <w:rPr>
          <w:sz w:val="30"/>
          <w:szCs w:val="30"/>
        </w:rPr>
        <w:t>研究生在参评学年有下列情况之一者，不具备当年参评资格：</w:t>
      </w:r>
    </w:p>
    <w:p w:rsidR="003026F8" w:rsidRPr="004953A1" w:rsidRDefault="003026F8" w:rsidP="003026F8">
      <w:pPr>
        <w:spacing w:line="560" w:lineRule="exact"/>
        <w:ind w:firstLineChars="200" w:firstLine="600"/>
        <w:rPr>
          <w:sz w:val="30"/>
          <w:szCs w:val="30"/>
        </w:rPr>
      </w:pPr>
      <w:r w:rsidRPr="004953A1">
        <w:rPr>
          <w:sz w:val="30"/>
          <w:szCs w:val="30"/>
        </w:rPr>
        <w:t>（一）违反国家法律、校纪校规受到纪律处分者；</w:t>
      </w:r>
    </w:p>
    <w:p w:rsidR="003026F8" w:rsidRPr="004953A1" w:rsidRDefault="003026F8" w:rsidP="003026F8">
      <w:pPr>
        <w:spacing w:line="560" w:lineRule="exact"/>
        <w:ind w:firstLineChars="200" w:firstLine="600"/>
        <w:rPr>
          <w:sz w:val="30"/>
          <w:szCs w:val="30"/>
        </w:rPr>
      </w:pPr>
      <w:r w:rsidRPr="004953A1">
        <w:rPr>
          <w:sz w:val="30"/>
          <w:szCs w:val="30"/>
        </w:rPr>
        <w:t>（二）课程考试不及格者；</w:t>
      </w:r>
    </w:p>
    <w:p w:rsidR="003026F8" w:rsidRPr="004953A1" w:rsidRDefault="003026F8" w:rsidP="003026F8">
      <w:pPr>
        <w:spacing w:line="560" w:lineRule="exact"/>
        <w:ind w:firstLineChars="200" w:firstLine="600"/>
        <w:rPr>
          <w:sz w:val="30"/>
          <w:szCs w:val="30"/>
        </w:rPr>
      </w:pPr>
      <w:r w:rsidRPr="004953A1">
        <w:rPr>
          <w:sz w:val="30"/>
          <w:szCs w:val="30"/>
        </w:rPr>
        <w:t>（三）有抄袭剽窃、弄虚作假等学术不端行为经查证属实者；</w:t>
      </w:r>
    </w:p>
    <w:p w:rsidR="003026F8" w:rsidRPr="004953A1" w:rsidRDefault="003026F8" w:rsidP="003026F8">
      <w:pPr>
        <w:spacing w:line="560" w:lineRule="exact"/>
        <w:ind w:firstLineChars="200" w:firstLine="600"/>
        <w:rPr>
          <w:sz w:val="30"/>
          <w:szCs w:val="30"/>
        </w:rPr>
      </w:pPr>
      <w:r w:rsidRPr="004953A1">
        <w:rPr>
          <w:sz w:val="30"/>
          <w:szCs w:val="30"/>
        </w:rPr>
        <w:t>（四）学籍状态处于休学、保留学籍者。</w:t>
      </w:r>
    </w:p>
    <w:p w:rsidR="003026F8" w:rsidRPr="004953A1" w:rsidRDefault="003026F8" w:rsidP="003026F8">
      <w:pPr>
        <w:spacing w:line="560" w:lineRule="exact"/>
        <w:ind w:firstLineChars="200" w:firstLine="602"/>
        <w:rPr>
          <w:sz w:val="30"/>
          <w:szCs w:val="30"/>
        </w:rPr>
      </w:pPr>
      <w:r w:rsidRPr="004953A1">
        <w:rPr>
          <w:b/>
          <w:sz w:val="30"/>
          <w:szCs w:val="30"/>
        </w:rPr>
        <w:t>第十三条</w:t>
      </w:r>
      <w:r w:rsidRPr="004953A1">
        <w:rPr>
          <w:sz w:val="30"/>
          <w:szCs w:val="30"/>
        </w:rPr>
        <w:t xml:space="preserve">  </w:t>
      </w:r>
      <w:r w:rsidRPr="004953A1">
        <w:rPr>
          <w:sz w:val="30"/>
          <w:szCs w:val="30"/>
        </w:rPr>
        <w:t>对研究生国家奖学金评审结果有异议的研究生，可在本单位公示阶段向研究生奖助工作组提出申诉，奖助工作组应及时研究并予以答复。如研究生对本单位作出的答复仍存在异议，可在学校公示阶段向研究生奖助工作领导小组提请裁决。</w:t>
      </w:r>
    </w:p>
    <w:p w:rsidR="003026F8" w:rsidRPr="004953A1" w:rsidRDefault="003026F8" w:rsidP="003026F8">
      <w:pPr>
        <w:spacing w:line="560" w:lineRule="exact"/>
        <w:ind w:firstLineChars="200" w:firstLine="602"/>
        <w:rPr>
          <w:sz w:val="30"/>
          <w:szCs w:val="30"/>
        </w:rPr>
      </w:pPr>
      <w:r w:rsidRPr="004953A1">
        <w:rPr>
          <w:b/>
          <w:sz w:val="30"/>
          <w:szCs w:val="30"/>
        </w:rPr>
        <w:t>第十四条</w:t>
      </w:r>
      <w:r w:rsidRPr="004953A1">
        <w:rPr>
          <w:b/>
          <w:sz w:val="30"/>
          <w:szCs w:val="30"/>
        </w:rPr>
        <w:t xml:space="preserve"> </w:t>
      </w:r>
      <w:r w:rsidRPr="004953A1">
        <w:rPr>
          <w:sz w:val="30"/>
          <w:szCs w:val="30"/>
        </w:rPr>
        <w:t xml:space="preserve"> </w:t>
      </w:r>
      <w:r w:rsidRPr="004953A1">
        <w:rPr>
          <w:sz w:val="30"/>
          <w:szCs w:val="30"/>
        </w:rPr>
        <w:t>学校于每年</w:t>
      </w:r>
      <w:r w:rsidRPr="004953A1">
        <w:rPr>
          <w:sz w:val="30"/>
          <w:szCs w:val="30"/>
        </w:rPr>
        <w:t>11</w:t>
      </w:r>
      <w:r w:rsidRPr="004953A1">
        <w:rPr>
          <w:sz w:val="30"/>
          <w:szCs w:val="30"/>
        </w:rPr>
        <w:t>月</w:t>
      </w:r>
      <w:r w:rsidRPr="004953A1">
        <w:rPr>
          <w:sz w:val="30"/>
          <w:szCs w:val="30"/>
        </w:rPr>
        <w:t>30</w:t>
      </w:r>
      <w:r w:rsidRPr="004953A1">
        <w:rPr>
          <w:sz w:val="30"/>
          <w:szCs w:val="30"/>
        </w:rPr>
        <w:t>日前将当年研究生国家奖学金一次性发放给获奖学生，将获得国家奖学金情况记入学生学籍档案，并颁发国家统一印制的荣誉证书。</w:t>
      </w:r>
    </w:p>
    <w:p w:rsidR="003026F8" w:rsidRPr="004953A1" w:rsidRDefault="003026F8" w:rsidP="003026F8">
      <w:pPr>
        <w:spacing w:line="560" w:lineRule="exact"/>
        <w:ind w:firstLineChars="200" w:firstLine="602"/>
        <w:rPr>
          <w:sz w:val="30"/>
          <w:szCs w:val="30"/>
        </w:rPr>
      </w:pPr>
      <w:r w:rsidRPr="004953A1">
        <w:rPr>
          <w:b/>
          <w:sz w:val="30"/>
          <w:szCs w:val="30"/>
        </w:rPr>
        <w:t>第十五条</w:t>
      </w:r>
      <w:r w:rsidRPr="004953A1">
        <w:rPr>
          <w:b/>
          <w:sz w:val="30"/>
          <w:szCs w:val="30"/>
        </w:rPr>
        <w:t xml:space="preserve"> </w:t>
      </w:r>
      <w:r w:rsidRPr="004953A1">
        <w:rPr>
          <w:sz w:val="30"/>
          <w:szCs w:val="30"/>
        </w:rPr>
        <w:t xml:space="preserve"> </w:t>
      </w:r>
      <w:r w:rsidRPr="004953A1">
        <w:rPr>
          <w:sz w:val="30"/>
          <w:szCs w:val="30"/>
        </w:rPr>
        <w:t>本办法由研究生工作部负责解释，自发文之日起实施，原《西北农林科技大学研究生国家奖学金评定暂行办法》（校学发〔</w:t>
      </w:r>
      <w:r w:rsidRPr="004953A1">
        <w:rPr>
          <w:sz w:val="30"/>
          <w:szCs w:val="30"/>
        </w:rPr>
        <w:t>2012</w:t>
      </w:r>
      <w:r w:rsidRPr="004953A1">
        <w:rPr>
          <w:sz w:val="30"/>
          <w:szCs w:val="30"/>
        </w:rPr>
        <w:t>〕</w:t>
      </w:r>
      <w:r w:rsidRPr="004953A1">
        <w:rPr>
          <w:sz w:val="30"/>
          <w:szCs w:val="30"/>
        </w:rPr>
        <w:t>444</w:t>
      </w:r>
      <w:r w:rsidRPr="004953A1">
        <w:rPr>
          <w:sz w:val="30"/>
          <w:szCs w:val="30"/>
        </w:rPr>
        <w:t>号）同时废止。</w:t>
      </w:r>
    </w:p>
    <w:p w:rsidR="003026F8" w:rsidRPr="004953A1" w:rsidRDefault="003026F8" w:rsidP="003026F8">
      <w:pPr>
        <w:spacing w:line="560" w:lineRule="exact"/>
        <w:jc w:val="center"/>
        <w:rPr>
          <w:b/>
          <w:bCs/>
          <w:sz w:val="30"/>
          <w:szCs w:val="30"/>
        </w:rPr>
      </w:pPr>
    </w:p>
    <w:p w:rsidR="001F3D81" w:rsidRPr="003026F8" w:rsidRDefault="001F3D81"/>
    <w:sectPr w:rsidR="001F3D81" w:rsidRPr="00302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F8"/>
    <w:rsid w:val="0003270B"/>
    <w:rsid w:val="000D410F"/>
    <w:rsid w:val="000F7964"/>
    <w:rsid w:val="00143ACA"/>
    <w:rsid w:val="00176BAD"/>
    <w:rsid w:val="001E05AE"/>
    <w:rsid w:val="001F3D81"/>
    <w:rsid w:val="003026F8"/>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F8"/>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3026F8"/>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026F8"/>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F8"/>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3026F8"/>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026F8"/>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1450</Characters>
  <Application>Microsoft Office Word</Application>
  <DocSecurity>0</DocSecurity>
  <Lines>12</Lines>
  <Paragraphs>3</Paragraphs>
  <ScaleCrop>false</ScaleCrop>
  <Company>china</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2016-08-31T07:21:00Z</dcterms:created>
  <dcterms:modified xsi:type="dcterms:W3CDTF">2016-08-31T07:21:00Z</dcterms:modified>
</cp:coreProperties>
</file>