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2EC" w:rsidRPr="004953A1" w:rsidRDefault="005532EC" w:rsidP="005532EC">
      <w:pPr>
        <w:pStyle w:val="1"/>
        <w:widowControl w:val="0"/>
        <w:spacing w:before="468" w:after="312"/>
        <w:ind w:leftChars="200" w:left="420" w:rightChars="200" w:right="420"/>
        <w:rPr>
          <w:rFonts w:ascii="Times New Roman" w:hAnsi="Times New Roman"/>
          <w:sz w:val="44"/>
          <w:szCs w:val="44"/>
        </w:rPr>
      </w:pPr>
      <w:bookmarkStart w:id="0" w:name="_Toc385860954"/>
      <w:bookmarkStart w:id="1" w:name="_Toc31129"/>
      <w:bookmarkStart w:id="2" w:name="_Toc453928066"/>
      <w:bookmarkStart w:id="3" w:name="_Toc340497415"/>
      <w:bookmarkStart w:id="4" w:name="_Toc459394020"/>
      <w:r w:rsidRPr="004953A1">
        <w:rPr>
          <w:rFonts w:ascii="Times New Roman" w:hAnsi="Times New Roman"/>
          <w:sz w:val="44"/>
          <w:szCs w:val="44"/>
        </w:rPr>
        <w:t>西北农林科技大学在职攻读硕士学位</w:t>
      </w:r>
      <w:bookmarkStart w:id="5" w:name="_GoBack"/>
      <w:bookmarkEnd w:id="4"/>
      <w:bookmarkEnd w:id="5"/>
    </w:p>
    <w:p w:rsidR="005532EC" w:rsidRPr="004953A1" w:rsidRDefault="005532EC" w:rsidP="005532EC">
      <w:pPr>
        <w:pStyle w:val="1"/>
        <w:widowControl w:val="0"/>
        <w:spacing w:beforeLines="100" w:before="312" w:after="312"/>
        <w:ind w:leftChars="200" w:left="420" w:rightChars="200" w:right="420"/>
        <w:rPr>
          <w:rFonts w:ascii="Times New Roman" w:hAnsi="Times New Roman"/>
          <w:sz w:val="44"/>
          <w:szCs w:val="44"/>
        </w:rPr>
      </w:pPr>
      <w:bookmarkStart w:id="6" w:name="_Toc459394021"/>
      <w:r w:rsidRPr="004953A1">
        <w:rPr>
          <w:rFonts w:ascii="Times New Roman" w:hAnsi="Times New Roman"/>
          <w:sz w:val="44"/>
          <w:szCs w:val="44"/>
        </w:rPr>
        <w:t>研究生学位授予工作的暂行规定</w:t>
      </w:r>
      <w:bookmarkEnd w:id="0"/>
      <w:bookmarkEnd w:id="1"/>
      <w:bookmarkEnd w:id="2"/>
      <w:bookmarkEnd w:id="3"/>
      <w:bookmarkEnd w:id="6"/>
    </w:p>
    <w:p w:rsidR="005532EC" w:rsidRPr="004953A1" w:rsidRDefault="005532EC" w:rsidP="005532EC">
      <w:pPr>
        <w:pStyle w:val="2"/>
        <w:keepLines w:val="0"/>
        <w:spacing w:after="312"/>
        <w:rPr>
          <w:rFonts w:ascii="Times New Roman" w:eastAsia="仿宋_GB2312" w:hAnsi="Times New Roman"/>
          <w:color w:val="000000"/>
          <w:sz w:val="30"/>
          <w:szCs w:val="30"/>
        </w:rPr>
      </w:pPr>
      <w:bookmarkStart w:id="7" w:name="_Toc453928067"/>
      <w:bookmarkStart w:id="8" w:name="_Toc432410515"/>
      <w:bookmarkStart w:id="9" w:name="_Toc404266824"/>
      <w:bookmarkStart w:id="10" w:name="_Toc404777076"/>
      <w:bookmarkStart w:id="11" w:name="_Toc459394022"/>
      <w:r w:rsidRPr="004953A1">
        <w:rPr>
          <w:rFonts w:ascii="Times New Roman" w:eastAsia="仿宋_GB2312" w:hAnsi="Times New Roman"/>
          <w:color w:val="000000"/>
          <w:sz w:val="30"/>
          <w:szCs w:val="30"/>
        </w:rPr>
        <w:t>校研发〔</w:t>
      </w:r>
      <w:r w:rsidRPr="004953A1">
        <w:rPr>
          <w:rFonts w:ascii="Times New Roman" w:eastAsia="仿宋_GB2312" w:hAnsi="Times New Roman"/>
          <w:color w:val="000000"/>
          <w:sz w:val="30"/>
          <w:szCs w:val="30"/>
        </w:rPr>
        <w:t>2011</w:t>
      </w:r>
      <w:r w:rsidRPr="004953A1">
        <w:rPr>
          <w:rFonts w:ascii="Times New Roman" w:eastAsia="仿宋_GB2312" w:hAnsi="Times New Roman"/>
          <w:color w:val="000000"/>
          <w:sz w:val="30"/>
          <w:szCs w:val="30"/>
        </w:rPr>
        <w:t>〕</w:t>
      </w:r>
      <w:r w:rsidRPr="004953A1">
        <w:rPr>
          <w:rFonts w:ascii="Times New Roman" w:eastAsia="仿宋_GB2312" w:hAnsi="Times New Roman"/>
          <w:color w:val="000000"/>
          <w:sz w:val="30"/>
          <w:szCs w:val="30"/>
        </w:rPr>
        <w:t>163</w:t>
      </w:r>
      <w:r w:rsidRPr="004953A1">
        <w:rPr>
          <w:rFonts w:ascii="Times New Roman" w:eastAsia="仿宋_GB2312" w:hAnsi="Times New Roman"/>
          <w:color w:val="000000"/>
          <w:sz w:val="30"/>
          <w:szCs w:val="30"/>
        </w:rPr>
        <w:t>号</w:t>
      </w:r>
      <w:bookmarkEnd w:id="7"/>
      <w:bookmarkEnd w:id="8"/>
      <w:bookmarkEnd w:id="9"/>
      <w:bookmarkEnd w:id="10"/>
      <w:bookmarkEnd w:id="11"/>
    </w:p>
    <w:p w:rsidR="005532EC" w:rsidRPr="004953A1" w:rsidRDefault="005532EC" w:rsidP="005532EC">
      <w:pPr>
        <w:pStyle w:val="a3"/>
        <w:spacing w:line="56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为了规范我校在职攻读硕士学位研究生学位授予工作，根据《中华人民共和国学位条例》和《中华人民共和国学位条例实施办法》，结合我校学位授予工作实际，特制定本暂行规定。</w:t>
      </w:r>
    </w:p>
    <w:p w:rsidR="005532EC" w:rsidRPr="004953A1" w:rsidRDefault="005532EC" w:rsidP="005532EC">
      <w:pPr>
        <w:pStyle w:val="3"/>
        <w:keepLines w:val="0"/>
        <w:spacing w:before="156" w:after="156"/>
        <w:ind w:firstLineChars="192" w:firstLine="614"/>
        <w:rPr>
          <w:rFonts w:eastAsia="黑体"/>
          <w:b w:val="0"/>
          <w:color w:val="000000"/>
        </w:rPr>
      </w:pPr>
      <w:r w:rsidRPr="004953A1">
        <w:rPr>
          <w:rFonts w:eastAsia="黑体"/>
          <w:b w:val="0"/>
          <w:color w:val="000000"/>
        </w:rPr>
        <w:t>一、在职攻读硕士学位人员的范围</w:t>
      </w:r>
    </w:p>
    <w:p w:rsidR="005532EC" w:rsidRPr="004953A1" w:rsidRDefault="005532EC" w:rsidP="005532EC">
      <w:pPr>
        <w:pStyle w:val="a3"/>
        <w:spacing w:line="56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我校在职攻读硕士学位研究生包括：中等职业学校教师在职攻读硕士学位研究生（简称：中职教师）、高校学校教师在职攻读硕士学位研究生（简称：高校教师）、在职攻读专业学位研究生（包括：农业推广硕士、兽医硕士、工程硕士、风景园林硕士、工商管理硕士、金融硕士、社会工作硕士、林业硕士、中药学硕士、公共管理硕士等）。</w:t>
      </w:r>
    </w:p>
    <w:p w:rsidR="005532EC" w:rsidRPr="004953A1" w:rsidRDefault="005532EC" w:rsidP="005532EC">
      <w:pPr>
        <w:pStyle w:val="3"/>
        <w:keepLines w:val="0"/>
        <w:spacing w:before="156" w:after="156"/>
        <w:ind w:firstLineChars="192" w:firstLine="614"/>
        <w:rPr>
          <w:rFonts w:eastAsia="黑体"/>
          <w:b w:val="0"/>
          <w:color w:val="000000"/>
        </w:rPr>
      </w:pPr>
      <w:r w:rsidRPr="004953A1">
        <w:rPr>
          <w:rFonts w:eastAsia="黑体"/>
          <w:b w:val="0"/>
          <w:color w:val="000000"/>
        </w:rPr>
        <w:t>二、学制</w:t>
      </w:r>
    </w:p>
    <w:p w:rsidR="005532EC" w:rsidRPr="004953A1" w:rsidRDefault="005532EC" w:rsidP="005532EC">
      <w:pPr>
        <w:pStyle w:val="a3"/>
        <w:spacing w:line="56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在职攻读硕士学位研究生学制最低年限为</w:t>
      </w:r>
      <w:r w:rsidRPr="004953A1">
        <w:rPr>
          <w:rFonts w:ascii="Times New Roman" w:hAnsi="Times New Roman"/>
          <w:color w:val="000000"/>
          <w:sz w:val="30"/>
          <w:szCs w:val="30"/>
        </w:rPr>
        <w:t>3</w:t>
      </w:r>
      <w:r w:rsidRPr="004953A1">
        <w:rPr>
          <w:rFonts w:ascii="Times New Roman" w:hAnsi="Times New Roman"/>
          <w:color w:val="000000"/>
          <w:sz w:val="30"/>
          <w:szCs w:val="30"/>
        </w:rPr>
        <w:t>年，最长年限为</w:t>
      </w:r>
      <w:r w:rsidRPr="004953A1">
        <w:rPr>
          <w:rFonts w:ascii="Times New Roman" w:hAnsi="Times New Roman"/>
          <w:color w:val="000000"/>
          <w:sz w:val="30"/>
          <w:szCs w:val="30"/>
        </w:rPr>
        <w:t>5</w:t>
      </w:r>
      <w:r w:rsidRPr="004953A1">
        <w:rPr>
          <w:rFonts w:ascii="Times New Roman" w:hAnsi="Times New Roman"/>
          <w:color w:val="000000"/>
          <w:sz w:val="30"/>
          <w:szCs w:val="30"/>
        </w:rPr>
        <w:t>年。因特殊原因不能按期完成学业者，应在毕业前一年的</w:t>
      </w:r>
      <w:r w:rsidRPr="004953A1">
        <w:rPr>
          <w:rFonts w:ascii="Times New Roman" w:hAnsi="Times New Roman"/>
          <w:color w:val="000000"/>
          <w:sz w:val="30"/>
          <w:szCs w:val="30"/>
        </w:rPr>
        <w:t>6</w:t>
      </w:r>
      <w:r w:rsidRPr="004953A1">
        <w:rPr>
          <w:rFonts w:ascii="Times New Roman" w:hAnsi="Times New Roman"/>
          <w:color w:val="000000"/>
          <w:sz w:val="30"/>
          <w:szCs w:val="30"/>
        </w:rPr>
        <w:t>月上旬提出延期毕业申请，经导师和学院（系、部）主管研究生工作的院长同意，报研究生院审批。</w:t>
      </w:r>
    </w:p>
    <w:p w:rsidR="005532EC" w:rsidRPr="004953A1" w:rsidRDefault="005532EC" w:rsidP="005532EC">
      <w:pPr>
        <w:pStyle w:val="3"/>
        <w:keepLines w:val="0"/>
        <w:spacing w:before="156" w:after="156"/>
        <w:ind w:firstLineChars="192" w:firstLine="614"/>
        <w:rPr>
          <w:rFonts w:eastAsia="黑体"/>
          <w:b w:val="0"/>
          <w:color w:val="000000"/>
        </w:rPr>
      </w:pPr>
      <w:r w:rsidRPr="004953A1">
        <w:rPr>
          <w:rFonts w:eastAsia="黑体"/>
          <w:b w:val="0"/>
          <w:color w:val="000000"/>
        </w:rPr>
        <w:t>三、申请学位论文答辩的条件</w:t>
      </w:r>
    </w:p>
    <w:p w:rsidR="005532EC" w:rsidRPr="004953A1" w:rsidRDefault="005532EC" w:rsidP="005532EC">
      <w:pPr>
        <w:pStyle w:val="a3"/>
        <w:spacing w:line="56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（一）培养环节与考核</w:t>
      </w:r>
    </w:p>
    <w:p w:rsidR="005532EC" w:rsidRPr="004953A1" w:rsidRDefault="005532EC" w:rsidP="005532EC">
      <w:pPr>
        <w:pStyle w:val="a3"/>
        <w:spacing w:line="56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lastRenderedPageBreak/>
        <w:t>在职攻读硕士学位研究生须按照各自的培养方案要求，完成课程学习等培养环节要求与考核，并考核合格。</w:t>
      </w:r>
    </w:p>
    <w:p w:rsidR="005532EC" w:rsidRPr="004953A1" w:rsidRDefault="005532EC" w:rsidP="005532EC">
      <w:pPr>
        <w:pStyle w:val="a3"/>
        <w:spacing w:line="56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（二）发表学术研究论文</w:t>
      </w:r>
    </w:p>
    <w:p w:rsidR="005532EC" w:rsidRPr="004953A1" w:rsidRDefault="005532EC" w:rsidP="005532EC">
      <w:pPr>
        <w:spacing w:line="560" w:lineRule="exact"/>
        <w:ind w:firstLineChars="200" w:firstLine="600"/>
        <w:rPr>
          <w:rFonts w:eastAsia="Times New Roman"/>
          <w:color w:val="000000"/>
          <w:sz w:val="30"/>
          <w:szCs w:val="30"/>
        </w:rPr>
      </w:pPr>
      <w:r w:rsidRPr="004953A1">
        <w:rPr>
          <w:color w:val="000000"/>
          <w:sz w:val="30"/>
          <w:szCs w:val="30"/>
        </w:rPr>
        <w:t>按照《西北农林科技大学在职攻读硕士学位研究生申请学位前学术水平基本要求暂行规定》执行。</w:t>
      </w:r>
    </w:p>
    <w:p w:rsidR="005532EC" w:rsidRPr="004953A1" w:rsidRDefault="005532EC" w:rsidP="005532EC">
      <w:pPr>
        <w:pStyle w:val="a3"/>
        <w:spacing w:line="56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（三）学位论文：按照培养方案要求完成学位论文，并通过导师评阅和专家评审。</w:t>
      </w:r>
    </w:p>
    <w:p w:rsidR="005532EC" w:rsidRPr="004953A1" w:rsidRDefault="005532EC" w:rsidP="005532EC">
      <w:pPr>
        <w:pStyle w:val="3"/>
        <w:keepLines w:val="0"/>
        <w:spacing w:before="156" w:after="156"/>
        <w:ind w:firstLineChars="192" w:firstLine="614"/>
        <w:rPr>
          <w:rFonts w:eastAsia="黑体"/>
          <w:b w:val="0"/>
          <w:color w:val="000000"/>
        </w:rPr>
      </w:pPr>
      <w:r w:rsidRPr="004953A1">
        <w:rPr>
          <w:rFonts w:eastAsia="黑体"/>
          <w:b w:val="0"/>
          <w:color w:val="000000"/>
        </w:rPr>
        <w:t>四、学位论文要求</w:t>
      </w:r>
    </w:p>
    <w:p w:rsidR="005532EC" w:rsidRPr="004953A1" w:rsidRDefault="005532EC" w:rsidP="005532EC">
      <w:pPr>
        <w:spacing w:line="560" w:lineRule="exact"/>
        <w:ind w:firstLineChars="181" w:firstLine="543"/>
        <w:jc w:val="left"/>
        <w:rPr>
          <w:rFonts w:eastAsia="Times New Roman"/>
          <w:color w:val="000000"/>
          <w:sz w:val="30"/>
          <w:szCs w:val="30"/>
        </w:rPr>
      </w:pPr>
      <w:r w:rsidRPr="004953A1">
        <w:rPr>
          <w:color w:val="000000"/>
          <w:sz w:val="30"/>
          <w:szCs w:val="30"/>
        </w:rPr>
        <w:t>（一）学位论文应结合导师的科研任务进行，选题应有实际意义或理论意义，选题应直接面向生产或具有探索性的应用课题。</w:t>
      </w:r>
    </w:p>
    <w:p w:rsidR="005532EC" w:rsidRPr="004953A1" w:rsidRDefault="005532EC" w:rsidP="005532EC">
      <w:pPr>
        <w:spacing w:line="560" w:lineRule="exact"/>
        <w:ind w:firstLineChars="181" w:firstLine="543"/>
        <w:jc w:val="left"/>
        <w:rPr>
          <w:rFonts w:eastAsia="Times New Roman"/>
          <w:color w:val="000000"/>
          <w:sz w:val="30"/>
          <w:szCs w:val="30"/>
        </w:rPr>
      </w:pPr>
      <w:r w:rsidRPr="004953A1">
        <w:rPr>
          <w:color w:val="000000"/>
          <w:sz w:val="30"/>
          <w:szCs w:val="30"/>
        </w:rPr>
        <w:t>（二）学位论文应在导师的指导下，由在职攻读硕士学位人员本人独立完成，论文内容应以自己获得的第一手实验数据或调查数据为基础。</w:t>
      </w:r>
    </w:p>
    <w:p w:rsidR="005532EC" w:rsidRPr="004953A1" w:rsidRDefault="005532EC" w:rsidP="005532EC">
      <w:pPr>
        <w:spacing w:line="560" w:lineRule="exact"/>
        <w:ind w:firstLineChars="181" w:firstLine="543"/>
        <w:jc w:val="left"/>
        <w:rPr>
          <w:rFonts w:eastAsia="Times New Roman"/>
          <w:color w:val="000000"/>
          <w:sz w:val="30"/>
          <w:szCs w:val="30"/>
        </w:rPr>
      </w:pPr>
      <w:r w:rsidRPr="004953A1">
        <w:rPr>
          <w:color w:val="000000"/>
          <w:sz w:val="30"/>
          <w:szCs w:val="30"/>
        </w:rPr>
        <w:t>（三）硕士学位论文的基本要求是论文的基本科学论点、结论或建议，应在学术水平上具有一定的理论意义或实用价值；表明作者在本学科具有坚实的基础理论和系统的专门知识；具有从事科学研究工作或独立担负专门技术工作的能力；应对所研究的课题有新的见解，取得一定的成绩。</w:t>
      </w:r>
    </w:p>
    <w:p w:rsidR="005532EC" w:rsidRPr="004953A1" w:rsidRDefault="005532EC" w:rsidP="005532EC">
      <w:pPr>
        <w:spacing w:line="560" w:lineRule="exact"/>
        <w:ind w:firstLineChars="181" w:firstLine="543"/>
        <w:jc w:val="left"/>
        <w:rPr>
          <w:rFonts w:eastAsia="Times New Roman"/>
          <w:color w:val="000000"/>
          <w:sz w:val="30"/>
          <w:szCs w:val="30"/>
        </w:rPr>
      </w:pPr>
      <w:r w:rsidRPr="004953A1">
        <w:rPr>
          <w:color w:val="000000"/>
          <w:sz w:val="30"/>
          <w:szCs w:val="30"/>
        </w:rPr>
        <w:t>（四）在职攻读硕士学位人员的学位论文须有一定的研究工作量。能较好地掌握本领域的研究方法与技能，具有解决实际问题的能力及一定的创新能力。</w:t>
      </w:r>
    </w:p>
    <w:p w:rsidR="005532EC" w:rsidRPr="004953A1" w:rsidRDefault="005532EC" w:rsidP="005532EC">
      <w:pPr>
        <w:spacing w:line="560" w:lineRule="exact"/>
        <w:ind w:firstLineChars="181" w:firstLine="543"/>
        <w:jc w:val="left"/>
        <w:rPr>
          <w:rFonts w:eastAsia="Times New Roman"/>
          <w:color w:val="000000"/>
          <w:sz w:val="30"/>
          <w:szCs w:val="30"/>
        </w:rPr>
      </w:pPr>
      <w:r w:rsidRPr="004953A1">
        <w:rPr>
          <w:color w:val="000000"/>
          <w:sz w:val="30"/>
          <w:szCs w:val="30"/>
        </w:rPr>
        <w:t>（五）论文表述须通顺、简洁、准确，图表清晰、数据可靠，实事求是地得出结论，引用他人资料或结论须加以说明。</w:t>
      </w:r>
    </w:p>
    <w:p w:rsidR="005532EC" w:rsidRPr="004953A1" w:rsidRDefault="005532EC" w:rsidP="005532EC">
      <w:pPr>
        <w:spacing w:line="560" w:lineRule="exact"/>
        <w:ind w:firstLineChars="181" w:firstLine="543"/>
        <w:jc w:val="left"/>
        <w:rPr>
          <w:rFonts w:eastAsia="Times New Roman"/>
          <w:color w:val="000000"/>
          <w:sz w:val="30"/>
          <w:szCs w:val="30"/>
        </w:rPr>
      </w:pPr>
      <w:r w:rsidRPr="004953A1">
        <w:rPr>
          <w:color w:val="000000"/>
          <w:sz w:val="30"/>
          <w:szCs w:val="30"/>
        </w:rPr>
        <w:t>（六）在职攻读硕士学位人员学位论文的写作，按照《西北农林科技大学在职攻读硕士学位研究生论文撰写格式与标准》执行。</w:t>
      </w:r>
    </w:p>
    <w:p w:rsidR="005532EC" w:rsidRPr="004953A1" w:rsidRDefault="005532EC" w:rsidP="005532EC">
      <w:pPr>
        <w:pStyle w:val="3"/>
        <w:keepLines w:val="0"/>
        <w:spacing w:before="156" w:after="156"/>
        <w:ind w:firstLineChars="192" w:firstLine="614"/>
        <w:rPr>
          <w:rFonts w:eastAsia="黑体"/>
          <w:b w:val="0"/>
          <w:color w:val="000000"/>
        </w:rPr>
      </w:pPr>
      <w:r w:rsidRPr="004953A1">
        <w:rPr>
          <w:rFonts w:eastAsia="黑体"/>
          <w:b w:val="0"/>
          <w:color w:val="000000"/>
        </w:rPr>
        <w:t>五、学位论文评阅</w:t>
      </w:r>
    </w:p>
    <w:p w:rsidR="005532EC" w:rsidRPr="004953A1" w:rsidRDefault="005532EC" w:rsidP="005532EC">
      <w:pPr>
        <w:pStyle w:val="a3"/>
        <w:spacing w:line="54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论文须经</w:t>
      </w:r>
      <w:r w:rsidRPr="004953A1">
        <w:rPr>
          <w:rFonts w:ascii="Times New Roman" w:hAnsi="Times New Roman"/>
          <w:color w:val="000000"/>
          <w:sz w:val="30"/>
          <w:szCs w:val="30"/>
        </w:rPr>
        <w:t>2</w:t>
      </w:r>
      <w:r w:rsidRPr="004953A1">
        <w:rPr>
          <w:rFonts w:ascii="Times New Roman" w:hAnsi="Times New Roman"/>
          <w:color w:val="000000"/>
          <w:sz w:val="30"/>
          <w:szCs w:val="30"/>
        </w:rPr>
        <w:t>人评审。论文评审人须具有副高级以上专业技术职称。论文评审人至少有</w:t>
      </w:r>
      <w:r w:rsidRPr="004953A1">
        <w:rPr>
          <w:rFonts w:ascii="Times New Roman" w:hAnsi="Times New Roman"/>
          <w:color w:val="000000"/>
          <w:sz w:val="30"/>
          <w:szCs w:val="30"/>
        </w:rPr>
        <w:t>1</w:t>
      </w:r>
      <w:r w:rsidRPr="004953A1">
        <w:rPr>
          <w:rFonts w:ascii="Times New Roman" w:hAnsi="Times New Roman"/>
          <w:color w:val="000000"/>
          <w:sz w:val="30"/>
          <w:szCs w:val="30"/>
        </w:rPr>
        <w:t>名校外同行专家，或至少有</w:t>
      </w:r>
      <w:r w:rsidRPr="004953A1">
        <w:rPr>
          <w:rFonts w:ascii="Times New Roman" w:hAnsi="Times New Roman"/>
          <w:color w:val="000000"/>
          <w:sz w:val="30"/>
          <w:szCs w:val="30"/>
        </w:rPr>
        <w:t>1</w:t>
      </w:r>
      <w:r w:rsidRPr="004953A1">
        <w:rPr>
          <w:rFonts w:ascii="Times New Roman" w:hAnsi="Times New Roman"/>
          <w:color w:val="000000"/>
          <w:sz w:val="30"/>
          <w:szCs w:val="30"/>
        </w:rPr>
        <w:t>名校内另一相邻、相近一级学科的硕士生导师。有一份评审意见不通过者可增评一份，有两份不通过，本次申请答辩无效，本人须在导师的指导下对论文进行修改、补充，半年以后重新申请答辩。</w:t>
      </w:r>
    </w:p>
    <w:p w:rsidR="005532EC" w:rsidRPr="004953A1" w:rsidRDefault="005532EC" w:rsidP="005532EC">
      <w:pPr>
        <w:pStyle w:val="a3"/>
        <w:spacing w:line="54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评审人应对论文写出详细的学术评语，评语内容包括：选题是否合理，有无理论意义或实际应用意义；实验设计是否周密、实验方法是否合理可靠；实验数据是否真实可靠；论文撰写是否规范；论文的学术水平、使用价值及所研究的课题有无新的见解；论文在内容、方法、理论上的新意，解决实际问题的新思想、新方法；新思想、新方法、新工艺、新技术和新设计的先进性和实用性及其经济效益、社会效益；掌握专业知识的坚实系统性及其综合运用科学理论、方法和手段解决实际问题的能力；文献阅读的广泛性；论文的主要缺点和存在的问题；是否达到硕士学位论文要求，是否同意进行论文答辩。</w:t>
      </w:r>
    </w:p>
    <w:p w:rsidR="005532EC" w:rsidRPr="004953A1" w:rsidRDefault="005532EC" w:rsidP="005532EC">
      <w:pPr>
        <w:pStyle w:val="3"/>
        <w:keepLines w:val="0"/>
        <w:spacing w:before="156" w:after="156"/>
        <w:ind w:firstLineChars="192" w:firstLine="614"/>
        <w:rPr>
          <w:rFonts w:eastAsia="黑体"/>
          <w:b w:val="0"/>
          <w:color w:val="000000"/>
        </w:rPr>
      </w:pPr>
      <w:r w:rsidRPr="004953A1">
        <w:rPr>
          <w:rFonts w:eastAsia="黑体"/>
          <w:b w:val="0"/>
          <w:color w:val="000000"/>
        </w:rPr>
        <w:t>六、学位论文答辩</w:t>
      </w:r>
    </w:p>
    <w:p w:rsidR="005532EC" w:rsidRPr="004953A1" w:rsidRDefault="005532EC" w:rsidP="005532EC">
      <w:pPr>
        <w:pStyle w:val="a3"/>
        <w:spacing w:line="56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（一）答辩委员会的组成</w:t>
      </w:r>
    </w:p>
    <w:p w:rsidR="005532EC" w:rsidRPr="004953A1" w:rsidRDefault="005532EC" w:rsidP="005532EC">
      <w:pPr>
        <w:pStyle w:val="a3"/>
        <w:spacing w:line="56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学位论文答辩委员会由</w:t>
      </w:r>
      <w:r w:rsidRPr="004953A1">
        <w:rPr>
          <w:rFonts w:ascii="Times New Roman" w:hAnsi="Times New Roman"/>
          <w:color w:val="000000"/>
          <w:sz w:val="30"/>
          <w:szCs w:val="30"/>
        </w:rPr>
        <w:t>5</w:t>
      </w:r>
      <w:r w:rsidRPr="004953A1">
        <w:rPr>
          <w:rFonts w:ascii="Times New Roman" w:hAnsi="Times New Roman"/>
          <w:color w:val="000000"/>
          <w:sz w:val="30"/>
          <w:szCs w:val="30"/>
        </w:rPr>
        <w:t>或</w:t>
      </w:r>
      <w:r w:rsidRPr="004953A1">
        <w:rPr>
          <w:rFonts w:ascii="Times New Roman" w:hAnsi="Times New Roman"/>
          <w:color w:val="000000"/>
          <w:sz w:val="30"/>
          <w:szCs w:val="30"/>
        </w:rPr>
        <w:t>7</w:t>
      </w:r>
      <w:r w:rsidRPr="004953A1">
        <w:rPr>
          <w:rFonts w:ascii="Times New Roman" w:hAnsi="Times New Roman"/>
          <w:color w:val="000000"/>
          <w:sz w:val="30"/>
          <w:szCs w:val="30"/>
        </w:rPr>
        <w:t>人组成，委员应具有副高级以上专业技术职称。委员至少有</w:t>
      </w:r>
      <w:r w:rsidRPr="004953A1">
        <w:rPr>
          <w:rFonts w:ascii="Times New Roman" w:hAnsi="Times New Roman"/>
          <w:color w:val="000000"/>
          <w:sz w:val="30"/>
          <w:szCs w:val="30"/>
        </w:rPr>
        <w:t>1</w:t>
      </w:r>
      <w:r w:rsidRPr="004953A1">
        <w:rPr>
          <w:rFonts w:ascii="Times New Roman" w:hAnsi="Times New Roman"/>
          <w:color w:val="000000"/>
          <w:sz w:val="30"/>
          <w:szCs w:val="30"/>
        </w:rPr>
        <w:t>名校内另一相邻、相近一级学科的硕士生导师；或至少有</w:t>
      </w:r>
      <w:r w:rsidRPr="004953A1">
        <w:rPr>
          <w:rFonts w:ascii="Times New Roman" w:hAnsi="Times New Roman"/>
          <w:color w:val="000000"/>
          <w:sz w:val="30"/>
          <w:szCs w:val="30"/>
        </w:rPr>
        <w:t>1</w:t>
      </w:r>
      <w:r w:rsidRPr="004953A1">
        <w:rPr>
          <w:rFonts w:ascii="Times New Roman" w:hAnsi="Times New Roman"/>
          <w:color w:val="000000"/>
          <w:sz w:val="30"/>
          <w:szCs w:val="30"/>
        </w:rPr>
        <w:t>名校外同行专家。专业学位研究生学位论文答辩委员会委员中至少有</w:t>
      </w:r>
      <w:r w:rsidRPr="004953A1">
        <w:rPr>
          <w:rFonts w:ascii="Times New Roman" w:hAnsi="Times New Roman"/>
          <w:color w:val="000000"/>
          <w:sz w:val="30"/>
          <w:szCs w:val="30"/>
        </w:rPr>
        <w:t>2</w:t>
      </w:r>
      <w:r w:rsidRPr="004953A1">
        <w:rPr>
          <w:rFonts w:ascii="Times New Roman" w:hAnsi="Times New Roman"/>
          <w:color w:val="000000"/>
          <w:sz w:val="30"/>
          <w:szCs w:val="30"/>
        </w:rPr>
        <w:t>名专业学位研究生指导教师。论文评审人可同时为答辩委员会委员。答辩委员会主席必须由正高级硕士生导师或博士生导师担任。答辩人的导师不能作为答辩委员会委员。委员会设秘书</w:t>
      </w:r>
      <w:r w:rsidRPr="004953A1">
        <w:rPr>
          <w:rFonts w:ascii="Times New Roman" w:hAnsi="Times New Roman"/>
          <w:color w:val="000000"/>
          <w:sz w:val="30"/>
          <w:szCs w:val="30"/>
        </w:rPr>
        <w:t>1</w:t>
      </w:r>
      <w:r w:rsidRPr="004953A1">
        <w:rPr>
          <w:rFonts w:ascii="Times New Roman" w:hAnsi="Times New Roman"/>
          <w:color w:val="000000"/>
          <w:sz w:val="30"/>
          <w:szCs w:val="30"/>
        </w:rPr>
        <w:t>人，应由具有中级职称或硕士以上学位的科教人员担任。</w:t>
      </w:r>
    </w:p>
    <w:p w:rsidR="005532EC" w:rsidRPr="004953A1" w:rsidRDefault="005532EC" w:rsidP="005532EC">
      <w:pPr>
        <w:pStyle w:val="a3"/>
        <w:spacing w:line="56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（二）答辩委员会的主要职责</w:t>
      </w:r>
    </w:p>
    <w:p w:rsidR="005532EC" w:rsidRPr="004953A1" w:rsidRDefault="005532EC" w:rsidP="005532EC">
      <w:pPr>
        <w:pStyle w:val="a3"/>
        <w:spacing w:line="56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1</w:t>
      </w:r>
      <w:r w:rsidRPr="004953A1">
        <w:rPr>
          <w:rFonts w:ascii="Times New Roman" w:hAnsi="Times New Roman"/>
          <w:color w:val="000000"/>
          <w:sz w:val="30"/>
          <w:szCs w:val="30"/>
        </w:rPr>
        <w:t>．按照各类在职攻读硕士学位研究生培养方案和有关文件要求审查《西北农林科技大学在职攻读硕士学位研究生入学、培养、答辩及学位授予档案卡》中每一项考核项目的手续是否齐全、真实有效，以及论文评审人对论文的评审意见，并对申请人的学术水平、论文的创新点做出评判。</w:t>
      </w:r>
    </w:p>
    <w:p w:rsidR="005532EC" w:rsidRPr="004953A1" w:rsidRDefault="005532EC" w:rsidP="005532EC">
      <w:pPr>
        <w:pStyle w:val="a3"/>
        <w:spacing w:line="56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2</w:t>
      </w:r>
      <w:r w:rsidRPr="004953A1">
        <w:rPr>
          <w:rFonts w:ascii="Times New Roman" w:hAnsi="Times New Roman"/>
          <w:color w:val="000000"/>
          <w:sz w:val="30"/>
          <w:szCs w:val="30"/>
        </w:rPr>
        <w:t>．举行论文答辩，对在职攻读硕士学位研究生学位论文学术水平和答辩情况写出评语，并做出是否通过论文答辩和建议授予硕士学位的决议。如答辩未通过，答辩委员会就是否允许在一年内对论文进行补充、修改，重新进行答辩，向校学位评定委员会分委员会提出明确的书面意见。</w:t>
      </w:r>
    </w:p>
    <w:p w:rsidR="005532EC" w:rsidRPr="004953A1" w:rsidRDefault="005532EC" w:rsidP="005532EC">
      <w:pPr>
        <w:pStyle w:val="a3"/>
        <w:spacing w:line="56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（四）学位论文答辩前，应召开预备会，商定论文答辩程序与注意事项。</w:t>
      </w:r>
    </w:p>
    <w:p w:rsidR="005532EC" w:rsidRPr="004953A1" w:rsidRDefault="005532EC" w:rsidP="005532EC">
      <w:pPr>
        <w:pStyle w:val="a3"/>
        <w:spacing w:line="56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（五）论文答辩程序与学术型硕士研究生相同。</w:t>
      </w:r>
    </w:p>
    <w:p w:rsidR="005532EC" w:rsidRPr="004953A1" w:rsidRDefault="005532EC" w:rsidP="005532EC">
      <w:pPr>
        <w:pStyle w:val="3"/>
        <w:keepLines w:val="0"/>
        <w:spacing w:before="156" w:after="156"/>
        <w:ind w:firstLineChars="192" w:firstLine="614"/>
        <w:rPr>
          <w:rFonts w:eastAsia="黑体"/>
          <w:b w:val="0"/>
          <w:color w:val="000000"/>
        </w:rPr>
      </w:pPr>
      <w:r w:rsidRPr="004953A1">
        <w:rPr>
          <w:rFonts w:eastAsia="黑体"/>
          <w:b w:val="0"/>
          <w:color w:val="000000"/>
        </w:rPr>
        <w:t>七、学位授予</w:t>
      </w:r>
    </w:p>
    <w:p w:rsidR="005532EC" w:rsidRPr="004953A1" w:rsidRDefault="005532EC" w:rsidP="005532EC">
      <w:pPr>
        <w:pStyle w:val="a3"/>
        <w:spacing w:line="56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通过学位论文答辩者，经学位评定分委员会和校学位评定委员会审核通过后授予硕士学位。</w:t>
      </w:r>
    </w:p>
    <w:p w:rsidR="005532EC" w:rsidRPr="004953A1" w:rsidRDefault="005532EC" w:rsidP="005532EC">
      <w:pPr>
        <w:pStyle w:val="3"/>
        <w:keepLines w:val="0"/>
        <w:spacing w:before="156" w:after="156"/>
        <w:ind w:firstLineChars="192" w:firstLine="614"/>
        <w:rPr>
          <w:rFonts w:eastAsia="黑体"/>
          <w:b w:val="0"/>
          <w:color w:val="000000"/>
        </w:rPr>
      </w:pPr>
      <w:r w:rsidRPr="004953A1">
        <w:rPr>
          <w:rFonts w:eastAsia="黑体"/>
          <w:b w:val="0"/>
          <w:color w:val="000000"/>
        </w:rPr>
        <w:t>八、本规定自发文之日起执行，由研究生院负责解释。原《西北农林科技大学在职攻读硕士学位研究生学位授予工作的暂行规定》（研发﹝</w:t>
      </w:r>
      <w:r w:rsidRPr="004953A1">
        <w:rPr>
          <w:rFonts w:eastAsia="黑体"/>
          <w:b w:val="0"/>
          <w:color w:val="000000"/>
        </w:rPr>
        <w:t>2005</w:t>
      </w:r>
      <w:r w:rsidRPr="004953A1">
        <w:rPr>
          <w:rFonts w:eastAsia="黑体"/>
          <w:b w:val="0"/>
          <w:color w:val="000000"/>
        </w:rPr>
        <w:t>﹞</w:t>
      </w:r>
      <w:r w:rsidRPr="004953A1">
        <w:rPr>
          <w:rFonts w:eastAsia="黑体"/>
          <w:b w:val="0"/>
          <w:color w:val="000000"/>
        </w:rPr>
        <w:t>025</w:t>
      </w:r>
      <w:r w:rsidRPr="004953A1">
        <w:rPr>
          <w:rFonts w:eastAsia="黑体"/>
          <w:b w:val="0"/>
          <w:color w:val="000000"/>
        </w:rPr>
        <w:t>号）同时废止。</w:t>
      </w:r>
    </w:p>
    <w:p w:rsidR="001F3D81" w:rsidRPr="005532EC" w:rsidRDefault="001F3D81"/>
    <w:sectPr w:rsidR="001F3D81" w:rsidRPr="005532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2EC"/>
    <w:rsid w:val="0003270B"/>
    <w:rsid w:val="000D410F"/>
    <w:rsid w:val="000F7964"/>
    <w:rsid w:val="00143ACA"/>
    <w:rsid w:val="00176BAD"/>
    <w:rsid w:val="001E05AE"/>
    <w:rsid w:val="001F3D81"/>
    <w:rsid w:val="00311D32"/>
    <w:rsid w:val="003758BA"/>
    <w:rsid w:val="003F13C0"/>
    <w:rsid w:val="00413AFC"/>
    <w:rsid w:val="004441D1"/>
    <w:rsid w:val="00490A83"/>
    <w:rsid w:val="004A6E0B"/>
    <w:rsid w:val="004C1CEF"/>
    <w:rsid w:val="004F354E"/>
    <w:rsid w:val="005532EC"/>
    <w:rsid w:val="00591DF7"/>
    <w:rsid w:val="005D2EE1"/>
    <w:rsid w:val="005E64A3"/>
    <w:rsid w:val="00604FA1"/>
    <w:rsid w:val="00672B68"/>
    <w:rsid w:val="006853D2"/>
    <w:rsid w:val="00707268"/>
    <w:rsid w:val="00767B45"/>
    <w:rsid w:val="007A5B96"/>
    <w:rsid w:val="00847014"/>
    <w:rsid w:val="008A5BE4"/>
    <w:rsid w:val="008B4FCA"/>
    <w:rsid w:val="0092099C"/>
    <w:rsid w:val="009D2EDC"/>
    <w:rsid w:val="00A118A4"/>
    <w:rsid w:val="00AF63BC"/>
    <w:rsid w:val="00B40C16"/>
    <w:rsid w:val="00BB4341"/>
    <w:rsid w:val="00BC6252"/>
    <w:rsid w:val="00BE0DE1"/>
    <w:rsid w:val="00BE68CC"/>
    <w:rsid w:val="00C059C0"/>
    <w:rsid w:val="00C54904"/>
    <w:rsid w:val="00C77A59"/>
    <w:rsid w:val="00CD74F1"/>
    <w:rsid w:val="00D21959"/>
    <w:rsid w:val="00D47BE7"/>
    <w:rsid w:val="00D73615"/>
    <w:rsid w:val="00D93A9E"/>
    <w:rsid w:val="00E0209D"/>
    <w:rsid w:val="00E11459"/>
    <w:rsid w:val="00E46750"/>
    <w:rsid w:val="00E81C46"/>
    <w:rsid w:val="00EA1ACD"/>
    <w:rsid w:val="00F200D0"/>
    <w:rsid w:val="00F61339"/>
    <w:rsid w:val="00FB4F3A"/>
    <w:rsid w:val="00FC206A"/>
    <w:rsid w:val="00FF7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2EC"/>
    <w:pPr>
      <w:widowControl w:val="0"/>
      <w:jc w:val="both"/>
    </w:pPr>
    <w:rPr>
      <w:rFonts w:ascii="Times New Roman" w:eastAsia="宋体" w:hAnsi="Times New Roman" w:cs="Times New Roman"/>
    </w:rPr>
  </w:style>
  <w:style w:type="paragraph" w:styleId="1">
    <w:name w:val="heading 1"/>
    <w:basedOn w:val="a"/>
    <w:next w:val="a"/>
    <w:link w:val="1Char"/>
    <w:uiPriority w:val="99"/>
    <w:qFormat/>
    <w:rsid w:val="005532EC"/>
    <w:pPr>
      <w:widowControl/>
      <w:spacing w:beforeLines="150" w:afterLines="100" w:line="560" w:lineRule="exact"/>
      <w:jc w:val="center"/>
      <w:outlineLvl w:val="0"/>
    </w:pPr>
    <w:rPr>
      <w:rFonts w:ascii="宋体" w:eastAsia="黑体" w:hAnsi="宋体"/>
      <w:b/>
      <w:bCs/>
      <w:kern w:val="36"/>
      <w:sz w:val="48"/>
      <w:szCs w:val="48"/>
    </w:rPr>
  </w:style>
  <w:style w:type="paragraph" w:styleId="2">
    <w:name w:val="heading 2"/>
    <w:basedOn w:val="a"/>
    <w:next w:val="a"/>
    <w:link w:val="2Char"/>
    <w:uiPriority w:val="99"/>
    <w:qFormat/>
    <w:rsid w:val="005532EC"/>
    <w:pPr>
      <w:keepNext/>
      <w:keepLines/>
      <w:spacing w:afterLines="100" w:line="560" w:lineRule="exact"/>
      <w:jc w:val="center"/>
      <w:outlineLvl w:val="1"/>
    </w:pPr>
    <w:rPr>
      <w:rFonts w:ascii="Cambria" w:hAnsi="Cambria"/>
      <w:b/>
      <w:bCs/>
      <w:kern w:val="0"/>
      <w:sz w:val="32"/>
      <w:szCs w:val="32"/>
    </w:rPr>
  </w:style>
  <w:style w:type="paragraph" w:styleId="3">
    <w:name w:val="heading 3"/>
    <w:basedOn w:val="a"/>
    <w:next w:val="a"/>
    <w:link w:val="3Char"/>
    <w:uiPriority w:val="99"/>
    <w:qFormat/>
    <w:rsid w:val="005532EC"/>
    <w:pPr>
      <w:keepNext/>
      <w:keepLines/>
      <w:spacing w:beforeLines="50" w:afterLines="50" w:line="560" w:lineRule="exact"/>
      <w:ind w:firstLineChars="200" w:firstLine="200"/>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5532EC"/>
    <w:rPr>
      <w:rFonts w:ascii="宋体" w:eastAsia="黑体" w:hAnsi="宋体" w:cs="Times New Roman"/>
      <w:b/>
      <w:bCs/>
      <w:kern w:val="36"/>
      <w:sz w:val="48"/>
      <w:szCs w:val="48"/>
    </w:rPr>
  </w:style>
  <w:style w:type="character" w:customStyle="1" w:styleId="2Char">
    <w:name w:val="标题 2 Char"/>
    <w:basedOn w:val="a0"/>
    <w:link w:val="2"/>
    <w:uiPriority w:val="99"/>
    <w:rsid w:val="005532EC"/>
    <w:rPr>
      <w:rFonts w:ascii="Cambria" w:eastAsia="宋体" w:hAnsi="Cambria" w:cs="Times New Roman"/>
      <w:b/>
      <w:bCs/>
      <w:kern w:val="0"/>
      <w:sz w:val="32"/>
      <w:szCs w:val="32"/>
    </w:rPr>
  </w:style>
  <w:style w:type="character" w:customStyle="1" w:styleId="3Char">
    <w:name w:val="标题 3 Char"/>
    <w:basedOn w:val="a0"/>
    <w:link w:val="3"/>
    <w:uiPriority w:val="99"/>
    <w:rsid w:val="005532EC"/>
    <w:rPr>
      <w:rFonts w:ascii="Times New Roman" w:eastAsia="宋体" w:hAnsi="Times New Roman" w:cs="Times New Roman"/>
      <w:b/>
      <w:bCs/>
      <w:kern w:val="0"/>
      <w:sz w:val="32"/>
      <w:szCs w:val="32"/>
    </w:rPr>
  </w:style>
  <w:style w:type="paragraph" w:styleId="a3">
    <w:name w:val="Plain Text"/>
    <w:basedOn w:val="a"/>
    <w:link w:val="Char"/>
    <w:uiPriority w:val="99"/>
    <w:rsid w:val="005532EC"/>
    <w:rPr>
      <w:rFonts w:ascii="宋体" w:hAnsi="Courier New"/>
      <w:kern w:val="0"/>
      <w:szCs w:val="21"/>
    </w:rPr>
  </w:style>
  <w:style w:type="character" w:customStyle="1" w:styleId="Char">
    <w:name w:val="纯文本 Char"/>
    <w:basedOn w:val="a0"/>
    <w:link w:val="a3"/>
    <w:uiPriority w:val="99"/>
    <w:rsid w:val="005532EC"/>
    <w:rPr>
      <w:rFonts w:ascii="宋体" w:eastAsia="宋体" w:hAnsi="Courier New" w:cs="Times New Roman"/>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2EC"/>
    <w:pPr>
      <w:widowControl w:val="0"/>
      <w:jc w:val="both"/>
    </w:pPr>
    <w:rPr>
      <w:rFonts w:ascii="Times New Roman" w:eastAsia="宋体" w:hAnsi="Times New Roman" w:cs="Times New Roman"/>
    </w:rPr>
  </w:style>
  <w:style w:type="paragraph" w:styleId="1">
    <w:name w:val="heading 1"/>
    <w:basedOn w:val="a"/>
    <w:next w:val="a"/>
    <w:link w:val="1Char"/>
    <w:uiPriority w:val="99"/>
    <w:qFormat/>
    <w:rsid w:val="005532EC"/>
    <w:pPr>
      <w:widowControl/>
      <w:spacing w:beforeLines="150" w:afterLines="100" w:line="560" w:lineRule="exact"/>
      <w:jc w:val="center"/>
      <w:outlineLvl w:val="0"/>
    </w:pPr>
    <w:rPr>
      <w:rFonts w:ascii="宋体" w:eastAsia="黑体" w:hAnsi="宋体"/>
      <w:b/>
      <w:bCs/>
      <w:kern w:val="36"/>
      <w:sz w:val="48"/>
      <w:szCs w:val="48"/>
    </w:rPr>
  </w:style>
  <w:style w:type="paragraph" w:styleId="2">
    <w:name w:val="heading 2"/>
    <w:basedOn w:val="a"/>
    <w:next w:val="a"/>
    <w:link w:val="2Char"/>
    <w:uiPriority w:val="99"/>
    <w:qFormat/>
    <w:rsid w:val="005532EC"/>
    <w:pPr>
      <w:keepNext/>
      <w:keepLines/>
      <w:spacing w:afterLines="100" w:line="560" w:lineRule="exact"/>
      <w:jc w:val="center"/>
      <w:outlineLvl w:val="1"/>
    </w:pPr>
    <w:rPr>
      <w:rFonts w:ascii="Cambria" w:hAnsi="Cambria"/>
      <w:b/>
      <w:bCs/>
      <w:kern w:val="0"/>
      <w:sz w:val="32"/>
      <w:szCs w:val="32"/>
    </w:rPr>
  </w:style>
  <w:style w:type="paragraph" w:styleId="3">
    <w:name w:val="heading 3"/>
    <w:basedOn w:val="a"/>
    <w:next w:val="a"/>
    <w:link w:val="3Char"/>
    <w:uiPriority w:val="99"/>
    <w:qFormat/>
    <w:rsid w:val="005532EC"/>
    <w:pPr>
      <w:keepNext/>
      <w:keepLines/>
      <w:spacing w:beforeLines="50" w:afterLines="50" w:line="560" w:lineRule="exact"/>
      <w:ind w:firstLineChars="200" w:firstLine="200"/>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5532EC"/>
    <w:rPr>
      <w:rFonts w:ascii="宋体" w:eastAsia="黑体" w:hAnsi="宋体" w:cs="Times New Roman"/>
      <w:b/>
      <w:bCs/>
      <w:kern w:val="36"/>
      <w:sz w:val="48"/>
      <w:szCs w:val="48"/>
    </w:rPr>
  </w:style>
  <w:style w:type="character" w:customStyle="1" w:styleId="2Char">
    <w:name w:val="标题 2 Char"/>
    <w:basedOn w:val="a0"/>
    <w:link w:val="2"/>
    <w:uiPriority w:val="99"/>
    <w:rsid w:val="005532EC"/>
    <w:rPr>
      <w:rFonts w:ascii="Cambria" w:eastAsia="宋体" w:hAnsi="Cambria" w:cs="Times New Roman"/>
      <w:b/>
      <w:bCs/>
      <w:kern w:val="0"/>
      <w:sz w:val="32"/>
      <w:szCs w:val="32"/>
    </w:rPr>
  </w:style>
  <w:style w:type="character" w:customStyle="1" w:styleId="3Char">
    <w:name w:val="标题 3 Char"/>
    <w:basedOn w:val="a0"/>
    <w:link w:val="3"/>
    <w:uiPriority w:val="99"/>
    <w:rsid w:val="005532EC"/>
    <w:rPr>
      <w:rFonts w:ascii="Times New Roman" w:eastAsia="宋体" w:hAnsi="Times New Roman" w:cs="Times New Roman"/>
      <w:b/>
      <w:bCs/>
      <w:kern w:val="0"/>
      <w:sz w:val="32"/>
      <w:szCs w:val="32"/>
    </w:rPr>
  </w:style>
  <w:style w:type="paragraph" w:styleId="a3">
    <w:name w:val="Plain Text"/>
    <w:basedOn w:val="a"/>
    <w:link w:val="Char"/>
    <w:uiPriority w:val="99"/>
    <w:rsid w:val="005532EC"/>
    <w:rPr>
      <w:rFonts w:ascii="宋体" w:hAnsi="Courier New"/>
      <w:kern w:val="0"/>
      <w:szCs w:val="21"/>
    </w:rPr>
  </w:style>
  <w:style w:type="character" w:customStyle="1" w:styleId="Char">
    <w:name w:val="纯文本 Char"/>
    <w:basedOn w:val="a0"/>
    <w:link w:val="a3"/>
    <w:uiPriority w:val="99"/>
    <w:rsid w:val="005532EC"/>
    <w:rPr>
      <w:rFonts w:ascii="宋体" w:eastAsia="宋体" w:hAnsi="Courier New"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310</Words>
  <Characters>1773</Characters>
  <Application>Microsoft Office Word</Application>
  <DocSecurity>0</DocSecurity>
  <Lines>14</Lines>
  <Paragraphs>4</Paragraphs>
  <ScaleCrop>false</ScaleCrop>
  <Company>china</Company>
  <LinksUpToDate>false</LinksUpToDate>
  <CharactersWithSpaces>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2016-08-31T07:14:00Z</dcterms:created>
  <dcterms:modified xsi:type="dcterms:W3CDTF">2016-08-31T07:14:00Z</dcterms:modified>
</cp:coreProperties>
</file>