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6C9" w:rsidRDefault="00FD56C9">
      <w:pPr>
        <w:ind w:left="420"/>
        <w:jc w:val="center"/>
        <w:rPr>
          <w:rFonts w:ascii="仿宋_GB2312" w:eastAsia="仿宋_GB2312"/>
          <w:b/>
          <w:bCs/>
          <w:color w:val="000000"/>
          <w:sz w:val="36"/>
        </w:rPr>
      </w:pPr>
    </w:p>
    <w:p w:rsidR="00FD56C9" w:rsidRDefault="00FD56C9">
      <w:pPr>
        <w:ind w:left="420"/>
        <w:jc w:val="center"/>
        <w:rPr>
          <w:rFonts w:ascii="仿宋_GB2312" w:eastAsia="仿宋_GB2312"/>
          <w:b/>
          <w:bCs/>
          <w:color w:val="000000"/>
          <w:sz w:val="36"/>
        </w:rPr>
      </w:pPr>
    </w:p>
    <w:p w:rsidR="00FD56C9" w:rsidRDefault="00FD56C9">
      <w:pPr>
        <w:ind w:left="420"/>
        <w:jc w:val="center"/>
        <w:rPr>
          <w:rFonts w:ascii="仿宋_GB2312" w:eastAsia="仿宋_GB2312"/>
          <w:b/>
          <w:bCs/>
          <w:color w:val="000000"/>
          <w:sz w:val="36"/>
        </w:rPr>
      </w:pPr>
    </w:p>
    <w:p w:rsidR="00FD56C9" w:rsidRDefault="00FD56C9">
      <w:pPr>
        <w:ind w:left="420"/>
        <w:jc w:val="center"/>
        <w:rPr>
          <w:rFonts w:ascii="仿宋_GB2312" w:eastAsia="仿宋_GB2312"/>
          <w:b/>
          <w:bCs/>
          <w:color w:val="000000"/>
          <w:sz w:val="36"/>
        </w:rPr>
      </w:pPr>
    </w:p>
    <w:p w:rsidR="00FD56C9" w:rsidRDefault="009C207B">
      <w:pPr>
        <w:spacing w:line="1200" w:lineRule="exact"/>
        <w:jc w:val="center"/>
        <w:rPr>
          <w:rFonts w:ascii="黑体" w:eastAsia="黑体"/>
          <w:b/>
          <w:bCs/>
          <w:color w:val="000000"/>
          <w:sz w:val="44"/>
          <w:szCs w:val="44"/>
        </w:rPr>
      </w:pPr>
      <w:r>
        <w:rPr>
          <w:rFonts w:ascii="黑体" w:eastAsia="黑体" w:hint="eastAsia"/>
          <w:b/>
          <w:bCs/>
          <w:color w:val="000000"/>
          <w:sz w:val="48"/>
          <w:szCs w:val="48"/>
        </w:rPr>
        <w:t>西北农林科技大学引进人才</w:t>
      </w:r>
    </w:p>
    <w:p w:rsidR="00FD56C9" w:rsidRDefault="009C207B">
      <w:pPr>
        <w:spacing w:line="1200" w:lineRule="exact"/>
        <w:jc w:val="center"/>
        <w:rPr>
          <w:rFonts w:ascii="黑体" w:eastAsia="黑体"/>
          <w:b/>
          <w:bCs/>
          <w:color w:val="000000"/>
          <w:sz w:val="44"/>
          <w:szCs w:val="44"/>
        </w:rPr>
      </w:pPr>
      <w:r>
        <w:rPr>
          <w:rFonts w:ascii="黑体" w:eastAsia="黑体" w:hint="eastAsia"/>
          <w:b/>
          <w:bCs/>
          <w:color w:val="000000"/>
          <w:sz w:val="48"/>
          <w:szCs w:val="48"/>
        </w:rPr>
        <w:t>中期评估表</w:t>
      </w:r>
    </w:p>
    <w:p w:rsidR="00FD56C9" w:rsidRDefault="00FD56C9">
      <w:pPr>
        <w:spacing w:line="800" w:lineRule="exact"/>
        <w:ind w:left="420"/>
        <w:jc w:val="center"/>
        <w:rPr>
          <w:rFonts w:ascii="仿宋_GB2312" w:eastAsia="仿宋_GB2312"/>
          <w:bCs/>
          <w:color w:val="000000"/>
          <w:sz w:val="30"/>
          <w:szCs w:val="30"/>
        </w:rPr>
      </w:pPr>
    </w:p>
    <w:p w:rsidR="00FD56C9" w:rsidRDefault="00FD56C9">
      <w:pPr>
        <w:spacing w:line="800" w:lineRule="exact"/>
        <w:ind w:left="420"/>
        <w:jc w:val="center"/>
        <w:rPr>
          <w:rFonts w:ascii="仿宋_GB2312" w:eastAsia="仿宋_GB2312"/>
          <w:bCs/>
          <w:color w:val="000000"/>
          <w:sz w:val="30"/>
          <w:szCs w:val="30"/>
        </w:rPr>
      </w:pPr>
    </w:p>
    <w:p w:rsidR="00FD56C9" w:rsidRDefault="00FD56C9">
      <w:pPr>
        <w:spacing w:line="800" w:lineRule="exact"/>
        <w:ind w:left="420"/>
        <w:jc w:val="center"/>
        <w:rPr>
          <w:rFonts w:ascii="仿宋_GB2312" w:eastAsia="仿宋_GB2312"/>
          <w:bCs/>
          <w:color w:val="000000"/>
          <w:sz w:val="30"/>
          <w:szCs w:val="30"/>
        </w:rPr>
      </w:pPr>
    </w:p>
    <w:p w:rsidR="00FD56C9" w:rsidRDefault="00FD56C9">
      <w:pPr>
        <w:spacing w:line="800" w:lineRule="exact"/>
        <w:ind w:left="420"/>
        <w:jc w:val="center"/>
        <w:rPr>
          <w:rFonts w:ascii="仿宋_GB2312" w:eastAsia="仿宋_GB2312"/>
          <w:bCs/>
          <w:color w:val="000000"/>
          <w:sz w:val="30"/>
          <w:szCs w:val="30"/>
        </w:rPr>
      </w:pPr>
    </w:p>
    <w:p w:rsidR="00FD56C9" w:rsidRDefault="00FD56C9">
      <w:pPr>
        <w:spacing w:line="800" w:lineRule="exact"/>
        <w:ind w:left="420"/>
        <w:jc w:val="center"/>
        <w:rPr>
          <w:rFonts w:ascii="仿宋_GB2312" w:eastAsia="仿宋_GB2312"/>
          <w:bCs/>
          <w:color w:val="000000"/>
          <w:sz w:val="30"/>
          <w:szCs w:val="30"/>
        </w:rPr>
      </w:pPr>
    </w:p>
    <w:tbl>
      <w:tblPr>
        <w:tblStyle w:val="ae"/>
        <w:tblpPr w:leftFromText="180" w:rightFromText="180" w:vertAnchor="text" w:horzAnchor="page" w:tblpX="2278"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544"/>
      </w:tblGrid>
      <w:tr w:rsidR="00FD56C9">
        <w:tc>
          <w:tcPr>
            <w:tcW w:w="3090" w:type="dxa"/>
          </w:tcPr>
          <w:p w:rsidR="00FD56C9" w:rsidRDefault="009C207B">
            <w:pPr>
              <w:spacing w:line="800" w:lineRule="exact"/>
              <w:jc w:val="center"/>
              <w:rPr>
                <w:rFonts w:ascii="仿宋_GB2312" w:eastAsia="仿宋_GB2312"/>
                <w:bCs/>
                <w:color w:val="000000"/>
                <w:sz w:val="30"/>
                <w:szCs w:val="30"/>
              </w:rPr>
            </w:pPr>
            <w:r>
              <w:rPr>
                <w:rFonts w:ascii="仿宋_GB2312" w:eastAsia="仿宋_GB2312" w:hint="eastAsia"/>
                <w:color w:val="000000"/>
                <w:spacing w:val="4"/>
                <w:sz w:val="30"/>
                <w:szCs w:val="30"/>
              </w:rPr>
              <w:t>姓</w:t>
            </w:r>
            <w:r>
              <w:rPr>
                <w:rFonts w:ascii="仿宋_GB2312" w:eastAsia="仿宋_GB2312" w:hint="eastAsia"/>
                <w:color w:val="000000"/>
                <w:spacing w:val="4"/>
                <w:sz w:val="30"/>
                <w:szCs w:val="30"/>
              </w:rPr>
              <w:t xml:space="preserve">      </w:t>
            </w:r>
            <w:r>
              <w:rPr>
                <w:rFonts w:ascii="仿宋_GB2312" w:eastAsia="仿宋_GB2312" w:hint="eastAsia"/>
                <w:color w:val="000000"/>
                <w:spacing w:val="4"/>
                <w:sz w:val="30"/>
                <w:szCs w:val="30"/>
              </w:rPr>
              <w:t>名：</w:t>
            </w:r>
          </w:p>
        </w:tc>
        <w:tc>
          <w:tcPr>
            <w:tcW w:w="3544" w:type="dxa"/>
            <w:tcBorders>
              <w:bottom w:val="single" w:sz="4" w:space="0" w:color="000000" w:themeColor="text1"/>
            </w:tcBorders>
          </w:tcPr>
          <w:p w:rsidR="00FD56C9" w:rsidRDefault="009C207B">
            <w:pPr>
              <w:spacing w:line="800" w:lineRule="exact"/>
              <w:jc w:val="center"/>
              <w:rPr>
                <w:rFonts w:ascii="仿宋_GB2312" w:eastAsia="仿宋_GB2312"/>
                <w:bCs/>
                <w:color w:val="000000"/>
                <w:sz w:val="30"/>
                <w:szCs w:val="30"/>
              </w:rPr>
            </w:pPr>
            <w:r>
              <w:rPr>
                <w:rFonts w:ascii="仿宋_GB2312" w:eastAsia="仿宋_GB2312" w:hint="eastAsia"/>
                <w:bCs/>
                <w:color w:val="000000"/>
                <w:sz w:val="30"/>
                <w:szCs w:val="30"/>
              </w:rPr>
              <w:t>刘西莉</w:t>
            </w:r>
          </w:p>
        </w:tc>
      </w:tr>
      <w:tr w:rsidR="00FD56C9">
        <w:tc>
          <w:tcPr>
            <w:tcW w:w="3090" w:type="dxa"/>
          </w:tcPr>
          <w:p w:rsidR="00FD56C9" w:rsidRDefault="009C207B">
            <w:pPr>
              <w:spacing w:line="800" w:lineRule="exact"/>
              <w:jc w:val="center"/>
              <w:rPr>
                <w:rFonts w:ascii="仿宋_GB2312" w:eastAsia="仿宋_GB2312"/>
                <w:bCs/>
                <w:color w:val="000000"/>
                <w:sz w:val="30"/>
                <w:szCs w:val="30"/>
              </w:rPr>
            </w:pPr>
            <w:r>
              <w:rPr>
                <w:rFonts w:ascii="仿宋_GB2312" w:eastAsia="仿宋_GB2312" w:hint="eastAsia"/>
                <w:color w:val="000000"/>
                <w:spacing w:val="4"/>
                <w:sz w:val="30"/>
                <w:szCs w:val="30"/>
              </w:rPr>
              <w:t>所</w:t>
            </w:r>
            <w:r>
              <w:rPr>
                <w:rFonts w:ascii="仿宋_GB2312" w:eastAsia="仿宋_GB2312" w:hint="eastAsia"/>
                <w:color w:val="000000"/>
                <w:spacing w:val="4"/>
                <w:sz w:val="30"/>
                <w:szCs w:val="30"/>
              </w:rPr>
              <w:t xml:space="preserve"> </w:t>
            </w:r>
            <w:r>
              <w:rPr>
                <w:rFonts w:ascii="仿宋_GB2312" w:eastAsia="仿宋_GB2312" w:hint="eastAsia"/>
                <w:color w:val="000000"/>
                <w:spacing w:val="4"/>
                <w:sz w:val="30"/>
                <w:szCs w:val="30"/>
              </w:rPr>
              <w:t>在</w:t>
            </w:r>
            <w:r>
              <w:rPr>
                <w:rFonts w:ascii="仿宋_GB2312" w:eastAsia="仿宋_GB2312" w:hint="eastAsia"/>
                <w:color w:val="000000"/>
                <w:spacing w:val="4"/>
                <w:sz w:val="30"/>
                <w:szCs w:val="30"/>
              </w:rPr>
              <w:t xml:space="preserve"> </w:t>
            </w:r>
            <w:r>
              <w:rPr>
                <w:rFonts w:ascii="仿宋_GB2312" w:eastAsia="仿宋_GB2312" w:hint="eastAsia"/>
                <w:color w:val="000000"/>
                <w:spacing w:val="4"/>
                <w:sz w:val="30"/>
                <w:szCs w:val="30"/>
              </w:rPr>
              <w:t>单</w:t>
            </w:r>
            <w:r>
              <w:rPr>
                <w:rFonts w:ascii="仿宋_GB2312" w:eastAsia="仿宋_GB2312" w:hint="eastAsia"/>
                <w:color w:val="000000"/>
                <w:spacing w:val="4"/>
                <w:sz w:val="30"/>
                <w:szCs w:val="30"/>
              </w:rPr>
              <w:t xml:space="preserve"> </w:t>
            </w:r>
            <w:r>
              <w:rPr>
                <w:rFonts w:ascii="仿宋_GB2312" w:eastAsia="仿宋_GB2312" w:hint="eastAsia"/>
                <w:color w:val="000000"/>
                <w:spacing w:val="4"/>
                <w:sz w:val="30"/>
                <w:szCs w:val="30"/>
              </w:rPr>
              <w:t>位：</w:t>
            </w:r>
          </w:p>
        </w:tc>
        <w:tc>
          <w:tcPr>
            <w:tcW w:w="3544" w:type="dxa"/>
            <w:tcBorders>
              <w:top w:val="single" w:sz="4" w:space="0" w:color="000000" w:themeColor="text1"/>
              <w:bottom w:val="single" w:sz="4" w:space="0" w:color="000000" w:themeColor="text1"/>
            </w:tcBorders>
          </w:tcPr>
          <w:p w:rsidR="00FD56C9" w:rsidRDefault="009C207B">
            <w:pPr>
              <w:spacing w:line="800" w:lineRule="exact"/>
              <w:jc w:val="center"/>
              <w:rPr>
                <w:rFonts w:ascii="仿宋_GB2312" w:eastAsia="仿宋_GB2312"/>
                <w:bCs/>
                <w:color w:val="000000"/>
                <w:sz w:val="30"/>
                <w:szCs w:val="30"/>
              </w:rPr>
            </w:pPr>
            <w:r>
              <w:rPr>
                <w:rFonts w:ascii="仿宋_GB2312" w:eastAsia="仿宋_GB2312" w:hint="eastAsia"/>
                <w:bCs/>
                <w:color w:val="000000"/>
                <w:sz w:val="30"/>
                <w:szCs w:val="30"/>
              </w:rPr>
              <w:t>植物保护学院</w:t>
            </w:r>
          </w:p>
        </w:tc>
      </w:tr>
      <w:tr w:rsidR="00FD56C9">
        <w:tc>
          <w:tcPr>
            <w:tcW w:w="3090" w:type="dxa"/>
          </w:tcPr>
          <w:p w:rsidR="00FD56C9" w:rsidRDefault="009C207B">
            <w:pPr>
              <w:spacing w:line="800" w:lineRule="exact"/>
              <w:jc w:val="center"/>
              <w:rPr>
                <w:rFonts w:ascii="仿宋_GB2312" w:eastAsia="仿宋_GB2312"/>
                <w:bCs/>
                <w:color w:val="000000"/>
                <w:sz w:val="30"/>
                <w:szCs w:val="30"/>
              </w:rPr>
            </w:pPr>
            <w:r>
              <w:rPr>
                <w:rFonts w:ascii="仿宋_GB2312" w:eastAsia="仿宋_GB2312" w:hint="eastAsia"/>
                <w:color w:val="000000"/>
                <w:spacing w:val="12"/>
                <w:sz w:val="30"/>
                <w:szCs w:val="30"/>
              </w:rPr>
              <w:t>填</w:t>
            </w:r>
            <w:r>
              <w:rPr>
                <w:rFonts w:ascii="仿宋_GB2312" w:eastAsia="仿宋_GB2312" w:hint="eastAsia"/>
                <w:color w:val="000000"/>
                <w:spacing w:val="12"/>
                <w:sz w:val="30"/>
                <w:szCs w:val="30"/>
              </w:rPr>
              <w:t xml:space="preserve"> </w:t>
            </w:r>
            <w:r>
              <w:rPr>
                <w:rFonts w:ascii="仿宋_GB2312" w:eastAsia="仿宋_GB2312" w:hint="eastAsia"/>
                <w:color w:val="000000"/>
                <w:spacing w:val="12"/>
                <w:sz w:val="30"/>
                <w:szCs w:val="30"/>
              </w:rPr>
              <w:t>写</w:t>
            </w:r>
            <w:r>
              <w:rPr>
                <w:rFonts w:ascii="仿宋_GB2312" w:eastAsia="仿宋_GB2312" w:hint="eastAsia"/>
                <w:color w:val="000000"/>
                <w:spacing w:val="12"/>
                <w:sz w:val="30"/>
                <w:szCs w:val="30"/>
              </w:rPr>
              <w:t xml:space="preserve"> </w:t>
            </w:r>
            <w:r>
              <w:rPr>
                <w:rFonts w:ascii="仿宋_GB2312" w:eastAsia="仿宋_GB2312" w:hint="eastAsia"/>
                <w:color w:val="000000"/>
                <w:spacing w:val="12"/>
                <w:sz w:val="30"/>
                <w:szCs w:val="30"/>
              </w:rPr>
              <w:t>日</w:t>
            </w:r>
            <w:r>
              <w:rPr>
                <w:rFonts w:ascii="仿宋_GB2312" w:eastAsia="仿宋_GB2312" w:hint="eastAsia"/>
                <w:color w:val="000000"/>
                <w:spacing w:val="12"/>
                <w:sz w:val="30"/>
                <w:szCs w:val="30"/>
              </w:rPr>
              <w:t xml:space="preserve"> </w:t>
            </w:r>
            <w:r>
              <w:rPr>
                <w:rFonts w:ascii="仿宋_GB2312" w:eastAsia="仿宋_GB2312" w:hint="eastAsia"/>
                <w:color w:val="000000"/>
                <w:spacing w:val="12"/>
                <w:sz w:val="30"/>
                <w:szCs w:val="30"/>
              </w:rPr>
              <w:t>期：</w:t>
            </w:r>
          </w:p>
        </w:tc>
        <w:tc>
          <w:tcPr>
            <w:tcW w:w="3544" w:type="dxa"/>
            <w:tcBorders>
              <w:top w:val="single" w:sz="4" w:space="0" w:color="000000" w:themeColor="text1"/>
              <w:bottom w:val="single" w:sz="4" w:space="0" w:color="000000" w:themeColor="text1"/>
            </w:tcBorders>
          </w:tcPr>
          <w:p w:rsidR="00FD56C9" w:rsidRDefault="009C207B">
            <w:pPr>
              <w:spacing w:line="800" w:lineRule="exact"/>
              <w:jc w:val="center"/>
              <w:rPr>
                <w:rFonts w:ascii="仿宋_GB2312" w:eastAsia="仿宋_GB2312"/>
                <w:bCs/>
                <w:color w:val="000000"/>
                <w:sz w:val="30"/>
                <w:szCs w:val="30"/>
              </w:rPr>
            </w:pPr>
            <w:r>
              <w:rPr>
                <w:rFonts w:ascii="仿宋_GB2312" w:eastAsia="仿宋_GB2312" w:hint="eastAsia"/>
                <w:bCs/>
                <w:color w:val="000000"/>
                <w:sz w:val="30"/>
                <w:szCs w:val="30"/>
              </w:rPr>
              <w:t>2020.5.1</w:t>
            </w:r>
            <w:r>
              <w:rPr>
                <w:rFonts w:ascii="仿宋_GB2312" w:eastAsia="仿宋_GB2312"/>
                <w:bCs/>
                <w:color w:val="000000"/>
                <w:sz w:val="30"/>
                <w:szCs w:val="30"/>
              </w:rPr>
              <w:t>7</w:t>
            </w:r>
          </w:p>
        </w:tc>
      </w:tr>
    </w:tbl>
    <w:p w:rsidR="00FD56C9" w:rsidRDefault="00FD56C9">
      <w:pPr>
        <w:spacing w:line="800" w:lineRule="exact"/>
        <w:ind w:left="420"/>
        <w:jc w:val="center"/>
        <w:rPr>
          <w:rFonts w:ascii="仿宋_GB2312" w:eastAsia="仿宋_GB2312"/>
          <w:bCs/>
          <w:color w:val="000000"/>
          <w:sz w:val="30"/>
          <w:szCs w:val="30"/>
        </w:rPr>
      </w:pPr>
    </w:p>
    <w:p w:rsidR="00FD56C9" w:rsidRDefault="00FD56C9">
      <w:pPr>
        <w:spacing w:line="480" w:lineRule="auto"/>
        <w:ind w:firstLineChars="100" w:firstLine="324"/>
        <w:rPr>
          <w:rFonts w:ascii="仿宋_GB2312" w:eastAsia="仿宋_GB2312"/>
          <w:color w:val="000000"/>
          <w:spacing w:val="12"/>
          <w:sz w:val="30"/>
          <w:szCs w:val="30"/>
        </w:rPr>
      </w:pPr>
    </w:p>
    <w:p w:rsidR="00FD56C9" w:rsidRDefault="00FD56C9">
      <w:pPr>
        <w:spacing w:line="480" w:lineRule="auto"/>
        <w:ind w:firstLineChars="100" w:firstLine="324"/>
        <w:rPr>
          <w:rFonts w:ascii="仿宋_GB2312" w:eastAsia="仿宋_GB2312"/>
          <w:color w:val="000000"/>
          <w:spacing w:val="12"/>
          <w:sz w:val="30"/>
          <w:szCs w:val="30"/>
        </w:rPr>
      </w:pPr>
    </w:p>
    <w:p w:rsidR="00FD56C9" w:rsidRDefault="00FD56C9">
      <w:pPr>
        <w:ind w:left="420"/>
        <w:rPr>
          <w:rFonts w:ascii="仿宋_GB2312" w:eastAsia="仿宋_GB2312"/>
          <w:color w:val="000000"/>
          <w:sz w:val="30"/>
        </w:rPr>
      </w:pPr>
    </w:p>
    <w:p w:rsidR="00FD56C9" w:rsidRDefault="00FD56C9"/>
    <w:p w:rsidR="00FD56C9" w:rsidRDefault="00FD56C9"/>
    <w:p w:rsidR="00FD56C9" w:rsidRDefault="009C207B">
      <w:pPr>
        <w:jc w:val="center"/>
        <w:rPr>
          <w:rFonts w:ascii="黑体" w:eastAsia="黑体" w:hAnsi="宋体"/>
          <w:b/>
          <w:bCs/>
          <w:color w:val="000000"/>
          <w:sz w:val="30"/>
          <w:szCs w:val="30"/>
        </w:rPr>
      </w:pPr>
      <w:r>
        <w:rPr>
          <w:rFonts w:ascii="黑体" w:eastAsia="黑体" w:hAnsi="宋体" w:hint="eastAsia"/>
          <w:b/>
          <w:bCs/>
          <w:color w:val="000000"/>
          <w:sz w:val="30"/>
          <w:szCs w:val="30"/>
        </w:rPr>
        <w:t>西北农林科技大学党委人才</w:t>
      </w:r>
      <w:r>
        <w:rPr>
          <w:rFonts w:ascii="黑体" w:eastAsia="黑体" w:hAnsi="宋体"/>
          <w:b/>
          <w:bCs/>
          <w:color w:val="000000"/>
          <w:sz w:val="30"/>
          <w:szCs w:val="30"/>
        </w:rPr>
        <w:t>工作部</w:t>
      </w:r>
      <w:r>
        <w:rPr>
          <w:rFonts w:ascii="黑体" w:eastAsia="黑体" w:hAnsi="宋体" w:hint="eastAsia"/>
          <w:b/>
          <w:bCs/>
          <w:color w:val="000000"/>
          <w:sz w:val="30"/>
          <w:szCs w:val="30"/>
        </w:rPr>
        <w:t>制</w:t>
      </w:r>
    </w:p>
    <w:p w:rsidR="00FD56C9" w:rsidRDefault="00FD56C9"/>
    <w:p w:rsidR="00FD56C9" w:rsidRDefault="009C207B">
      <w:pPr>
        <w:widowControl/>
        <w:jc w:val="left"/>
      </w:pPr>
      <w:r>
        <w:br w:type="page"/>
      </w:r>
    </w:p>
    <w:p w:rsidR="00FD56C9" w:rsidRDefault="00FD56C9">
      <w:pPr>
        <w:ind w:firstLineChars="100" w:firstLine="442"/>
        <w:jc w:val="center"/>
        <w:rPr>
          <w:rFonts w:ascii="黑体" w:eastAsia="黑体"/>
          <w:b/>
          <w:sz w:val="44"/>
          <w:szCs w:val="44"/>
        </w:rPr>
      </w:pPr>
    </w:p>
    <w:p w:rsidR="00FD56C9" w:rsidRDefault="009C207B">
      <w:pPr>
        <w:pStyle w:val="1"/>
        <w:jc w:val="center"/>
      </w:pPr>
      <w:r>
        <w:rPr>
          <w:rFonts w:hint="eastAsia"/>
        </w:rPr>
        <w:t>填写说明</w:t>
      </w:r>
    </w:p>
    <w:p w:rsidR="00FD56C9" w:rsidRDefault="009C207B">
      <w:pPr>
        <w:pStyle w:val="ab"/>
        <w:spacing w:before="0" w:beforeAutospacing="0" w:after="0" w:afterAutospacing="0"/>
        <w:rPr>
          <w:rFonts w:ascii="仿宋_GB2312" w:eastAsia="仿宋_GB2312"/>
          <w:sz w:val="28"/>
          <w:szCs w:val="28"/>
        </w:rPr>
      </w:pPr>
      <w:r>
        <w:rPr>
          <w:rFonts w:ascii="仿宋_GB2312" w:eastAsia="仿宋_GB2312" w:hint="eastAsia"/>
          <w:sz w:val="28"/>
          <w:szCs w:val="28"/>
        </w:rPr>
        <w:t>一、填写要严肃认真、实事求是、内容详实、文字精炼。</w:t>
      </w:r>
    </w:p>
    <w:p w:rsidR="00FD56C9" w:rsidRDefault="009C207B">
      <w:pPr>
        <w:pStyle w:val="ab"/>
        <w:spacing w:before="0" w:beforeAutospacing="0" w:after="0" w:afterAutospacing="0"/>
        <w:rPr>
          <w:rFonts w:ascii="仿宋_GB2312" w:eastAsia="仿宋_GB2312"/>
          <w:sz w:val="28"/>
          <w:szCs w:val="28"/>
        </w:rPr>
      </w:pPr>
      <w:r>
        <w:rPr>
          <w:rFonts w:ascii="仿宋_GB2312" w:eastAsia="仿宋_GB2312" w:hint="eastAsia"/>
          <w:sz w:val="28"/>
          <w:szCs w:val="28"/>
        </w:rPr>
        <w:t>二、请逐项认真填写，没有的填“无”。</w:t>
      </w:r>
    </w:p>
    <w:p w:rsidR="00FD56C9" w:rsidRDefault="009C207B">
      <w:pPr>
        <w:pStyle w:val="ab"/>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三、填报的各项工作成绩或数据，须为来校工作后所取得的成果，且</w:t>
      </w:r>
      <w:r>
        <w:rPr>
          <w:rFonts w:ascii="仿宋_GB2312" w:eastAsia="仿宋_GB2312" w:hint="eastAsia"/>
          <w:b/>
          <w:sz w:val="28"/>
          <w:szCs w:val="28"/>
        </w:rPr>
        <w:t>以西北农林科技大学为第一单位</w:t>
      </w:r>
      <w:r>
        <w:rPr>
          <w:rFonts w:ascii="仿宋_GB2312" w:eastAsia="仿宋_GB2312" w:hint="eastAsia"/>
          <w:sz w:val="28"/>
          <w:szCs w:val="28"/>
        </w:rPr>
        <w:t>。</w:t>
      </w:r>
    </w:p>
    <w:p w:rsidR="00FD56C9" w:rsidRDefault="009C207B">
      <w:r>
        <w:rPr>
          <w:rFonts w:ascii="宋体"/>
          <w:sz w:val="28"/>
          <w:szCs w:val="28"/>
        </w:rPr>
        <w:br w:type="page"/>
      </w:r>
    </w:p>
    <w:p w:rsidR="00FD56C9" w:rsidRDefault="009C207B">
      <w:pPr>
        <w:rPr>
          <w:rFonts w:ascii="黑体" w:eastAsia="黑体"/>
          <w:sz w:val="28"/>
          <w:szCs w:val="28"/>
        </w:rPr>
      </w:pPr>
      <w:r>
        <w:rPr>
          <w:rFonts w:ascii="仿宋_GB2312" w:eastAsia="仿宋_GB2312" w:hAnsi="宋体"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
        <w:gridCol w:w="817"/>
        <w:gridCol w:w="197"/>
        <w:gridCol w:w="728"/>
        <w:gridCol w:w="15"/>
        <w:gridCol w:w="673"/>
        <w:gridCol w:w="13"/>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rsidR="00FD56C9">
        <w:trPr>
          <w:cantSplit/>
          <w:trHeight w:val="620"/>
          <w:jc w:val="center"/>
        </w:trPr>
        <w:tc>
          <w:tcPr>
            <w:tcW w:w="400" w:type="dxa"/>
            <w:vMerge w:val="restart"/>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刘西莉</w:t>
            </w:r>
          </w:p>
        </w:tc>
        <w:tc>
          <w:tcPr>
            <w:tcW w:w="437" w:type="dxa"/>
            <w:gridSpan w:val="2"/>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性别</w:t>
            </w:r>
          </w:p>
        </w:tc>
        <w:tc>
          <w:tcPr>
            <w:tcW w:w="779" w:type="dxa"/>
            <w:gridSpan w:val="2"/>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女</w:t>
            </w:r>
          </w:p>
        </w:tc>
        <w:tc>
          <w:tcPr>
            <w:tcW w:w="800" w:type="dxa"/>
            <w:gridSpan w:val="2"/>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民族</w:t>
            </w:r>
          </w:p>
        </w:tc>
        <w:tc>
          <w:tcPr>
            <w:tcW w:w="900"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汉族</w:t>
            </w:r>
          </w:p>
        </w:tc>
        <w:tc>
          <w:tcPr>
            <w:tcW w:w="1280"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1969.5</w:t>
            </w:r>
          </w:p>
        </w:tc>
      </w:tr>
      <w:tr w:rsidR="00FD56C9">
        <w:trPr>
          <w:cantSplit/>
          <w:trHeight w:val="630"/>
          <w:jc w:val="center"/>
        </w:trPr>
        <w:tc>
          <w:tcPr>
            <w:tcW w:w="400" w:type="dxa"/>
            <w:vMerge/>
            <w:vAlign w:val="center"/>
          </w:tcPr>
          <w:p w:rsidR="00FD56C9" w:rsidRDefault="00FD56C9">
            <w:pPr>
              <w:jc w:val="center"/>
              <w:rPr>
                <w:rFonts w:ascii="仿宋_GB2312" w:eastAsia="仿宋_GB2312" w:hAnsi="宋体"/>
                <w:sz w:val="24"/>
              </w:rPr>
            </w:pPr>
          </w:p>
        </w:tc>
        <w:tc>
          <w:tcPr>
            <w:tcW w:w="1742" w:type="dxa"/>
            <w:gridSpan w:val="3"/>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最终学位</w:t>
            </w:r>
          </w:p>
          <w:p w:rsidR="00FD56C9" w:rsidRDefault="009C207B">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博士</w:t>
            </w:r>
            <w:r>
              <w:rPr>
                <w:rFonts w:ascii="仿宋_GB2312" w:eastAsia="仿宋_GB2312" w:hAnsi="宋体" w:hint="eastAsia"/>
                <w:sz w:val="24"/>
              </w:rPr>
              <w:t>/</w:t>
            </w:r>
            <w:r>
              <w:rPr>
                <w:rFonts w:ascii="仿宋_GB2312" w:eastAsia="仿宋_GB2312" w:hAnsi="宋体" w:hint="eastAsia"/>
                <w:sz w:val="24"/>
              </w:rPr>
              <w:t>中国农业大学</w:t>
            </w:r>
          </w:p>
        </w:tc>
        <w:tc>
          <w:tcPr>
            <w:tcW w:w="800" w:type="dxa"/>
            <w:gridSpan w:val="2"/>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研究</w:t>
            </w:r>
          </w:p>
          <w:p w:rsidR="00FD56C9" w:rsidRDefault="009C207B">
            <w:pPr>
              <w:jc w:val="center"/>
              <w:rPr>
                <w:rFonts w:ascii="仿宋_GB2312" w:eastAsia="仿宋_GB2312" w:hAnsi="宋体"/>
                <w:sz w:val="24"/>
              </w:rPr>
            </w:pPr>
            <w:r>
              <w:rPr>
                <w:rFonts w:ascii="仿宋_GB2312" w:eastAsia="仿宋_GB2312" w:hAnsi="宋体" w:hint="eastAsia"/>
                <w:sz w:val="24"/>
              </w:rPr>
              <w:t>领域</w:t>
            </w:r>
          </w:p>
        </w:tc>
        <w:tc>
          <w:tcPr>
            <w:tcW w:w="900"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植物保护</w:t>
            </w:r>
          </w:p>
        </w:tc>
        <w:tc>
          <w:tcPr>
            <w:tcW w:w="1280" w:type="dxa"/>
            <w:gridSpan w:val="6"/>
            <w:vAlign w:val="center"/>
          </w:tcPr>
          <w:p w:rsidR="00FD56C9" w:rsidRDefault="009C207B">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植物病原菌及杀菌剂互作的分子基础</w:t>
            </w:r>
          </w:p>
        </w:tc>
      </w:tr>
      <w:tr w:rsidR="00FD56C9">
        <w:trPr>
          <w:cantSplit/>
          <w:trHeight w:val="630"/>
          <w:jc w:val="center"/>
        </w:trPr>
        <w:tc>
          <w:tcPr>
            <w:tcW w:w="400" w:type="dxa"/>
            <w:vMerge/>
            <w:vAlign w:val="center"/>
          </w:tcPr>
          <w:p w:rsidR="00FD56C9" w:rsidRDefault="00FD56C9">
            <w:pPr>
              <w:jc w:val="center"/>
              <w:rPr>
                <w:rFonts w:ascii="仿宋_GB2312" w:eastAsia="仿宋_GB2312" w:hAnsi="宋体"/>
                <w:sz w:val="24"/>
              </w:rPr>
            </w:pPr>
          </w:p>
        </w:tc>
        <w:tc>
          <w:tcPr>
            <w:tcW w:w="1742" w:type="dxa"/>
            <w:gridSpan w:val="3"/>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教授</w:t>
            </w:r>
          </w:p>
        </w:tc>
        <w:tc>
          <w:tcPr>
            <w:tcW w:w="800" w:type="dxa"/>
            <w:gridSpan w:val="2"/>
            <w:vAlign w:val="center"/>
          </w:tcPr>
          <w:p w:rsidR="00FD56C9" w:rsidRDefault="009C207B">
            <w:pPr>
              <w:ind w:left="84"/>
              <w:jc w:val="center"/>
              <w:rPr>
                <w:rFonts w:ascii="仿宋_GB2312" w:eastAsia="仿宋_GB2312" w:hAnsi="宋体"/>
                <w:sz w:val="24"/>
              </w:rPr>
            </w:pPr>
            <w:r>
              <w:rPr>
                <w:rFonts w:ascii="仿宋_GB2312" w:eastAsia="仿宋_GB2312" w:hAnsi="宋体" w:hint="eastAsia"/>
                <w:sz w:val="24"/>
              </w:rPr>
              <w:t>行政</w:t>
            </w:r>
          </w:p>
          <w:p w:rsidR="00FD56C9" w:rsidRDefault="009C207B">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无</w:t>
            </w:r>
          </w:p>
        </w:tc>
        <w:tc>
          <w:tcPr>
            <w:tcW w:w="735"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电子邮箱</w:t>
            </w:r>
          </w:p>
        </w:tc>
        <w:tc>
          <w:tcPr>
            <w:tcW w:w="2490"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seedling@nwafu.edu.cn</w:t>
            </w:r>
          </w:p>
        </w:tc>
      </w:tr>
      <w:tr w:rsidR="00FD56C9">
        <w:trPr>
          <w:cantSplit/>
          <w:trHeight w:val="559"/>
          <w:jc w:val="center"/>
        </w:trPr>
        <w:tc>
          <w:tcPr>
            <w:tcW w:w="400" w:type="dxa"/>
            <w:vMerge/>
            <w:vAlign w:val="center"/>
          </w:tcPr>
          <w:p w:rsidR="00FD56C9" w:rsidRDefault="00FD56C9">
            <w:pPr>
              <w:jc w:val="center"/>
              <w:rPr>
                <w:rFonts w:ascii="仿宋_GB2312" w:eastAsia="仿宋_GB2312" w:hAnsi="宋体"/>
                <w:sz w:val="24"/>
              </w:rPr>
            </w:pPr>
          </w:p>
        </w:tc>
        <w:tc>
          <w:tcPr>
            <w:tcW w:w="3659" w:type="dxa"/>
            <w:gridSpan w:val="10"/>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研究依托的实验室、科研平台（中心）</w:t>
            </w:r>
          </w:p>
        </w:tc>
        <w:tc>
          <w:tcPr>
            <w:tcW w:w="4925" w:type="dxa"/>
            <w:gridSpan w:val="1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旱区作物逆境生物学国家重点实验室</w:t>
            </w:r>
          </w:p>
        </w:tc>
      </w:tr>
      <w:tr w:rsidR="00FD56C9">
        <w:trPr>
          <w:cantSplit/>
          <w:trHeight w:val="467"/>
          <w:jc w:val="center"/>
        </w:trPr>
        <w:tc>
          <w:tcPr>
            <w:tcW w:w="400" w:type="dxa"/>
            <w:vMerge/>
            <w:vAlign w:val="center"/>
          </w:tcPr>
          <w:p w:rsidR="00FD56C9" w:rsidRDefault="00FD56C9">
            <w:pPr>
              <w:jc w:val="center"/>
              <w:rPr>
                <w:rFonts w:ascii="仿宋_GB2312" w:eastAsia="仿宋_GB2312" w:hAnsi="宋体"/>
                <w:sz w:val="24"/>
              </w:rPr>
            </w:pPr>
          </w:p>
        </w:tc>
        <w:tc>
          <w:tcPr>
            <w:tcW w:w="1757"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029-87082455</w:t>
            </w:r>
          </w:p>
        </w:tc>
        <w:tc>
          <w:tcPr>
            <w:tcW w:w="630" w:type="dxa"/>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传真</w:t>
            </w:r>
          </w:p>
        </w:tc>
        <w:tc>
          <w:tcPr>
            <w:tcW w:w="1161"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87082455</w:t>
            </w:r>
          </w:p>
        </w:tc>
        <w:tc>
          <w:tcPr>
            <w:tcW w:w="299" w:type="dxa"/>
            <w:gridSpan w:val="2"/>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手机</w:t>
            </w:r>
          </w:p>
        </w:tc>
        <w:tc>
          <w:tcPr>
            <w:tcW w:w="2835"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13801214299</w:t>
            </w:r>
          </w:p>
        </w:tc>
      </w:tr>
      <w:tr w:rsidR="00FD56C9">
        <w:trPr>
          <w:cantSplit/>
          <w:trHeight w:val="467"/>
          <w:jc w:val="center"/>
        </w:trPr>
        <w:tc>
          <w:tcPr>
            <w:tcW w:w="400" w:type="dxa"/>
            <w:vMerge w:val="restart"/>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科研启动费</w:t>
            </w:r>
          </w:p>
          <w:p w:rsidR="00FD56C9" w:rsidRDefault="009C207B">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实验室设备费</w:t>
            </w:r>
          </w:p>
          <w:p w:rsidR="00FD56C9" w:rsidRDefault="009C207B">
            <w:pPr>
              <w:jc w:val="center"/>
              <w:rPr>
                <w:rFonts w:ascii="仿宋_GB2312" w:eastAsia="仿宋_GB2312" w:hAnsi="宋体"/>
                <w:sz w:val="24"/>
              </w:rPr>
            </w:pPr>
            <w:r>
              <w:rPr>
                <w:rFonts w:ascii="仿宋_GB2312" w:eastAsia="仿宋_GB2312" w:hAnsi="宋体" w:hint="eastAsia"/>
                <w:sz w:val="24"/>
              </w:rPr>
              <w:t>（万元）</w:t>
            </w:r>
          </w:p>
        </w:tc>
        <w:tc>
          <w:tcPr>
            <w:tcW w:w="1791"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专业技术职务（岗位级别）</w:t>
            </w:r>
          </w:p>
        </w:tc>
        <w:tc>
          <w:tcPr>
            <w:tcW w:w="1420"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其他</w:t>
            </w:r>
          </w:p>
        </w:tc>
      </w:tr>
      <w:tr w:rsidR="00FD56C9">
        <w:trPr>
          <w:cantSplit/>
          <w:trHeight w:val="439"/>
          <w:jc w:val="center"/>
        </w:trPr>
        <w:tc>
          <w:tcPr>
            <w:tcW w:w="400" w:type="dxa"/>
            <w:vMerge/>
            <w:vAlign w:val="center"/>
          </w:tcPr>
          <w:p w:rsidR="00FD56C9" w:rsidRDefault="00FD56C9">
            <w:pPr>
              <w:jc w:val="center"/>
              <w:rPr>
                <w:rFonts w:ascii="仿宋_GB2312" w:eastAsia="仿宋_GB2312" w:hAnsi="宋体"/>
                <w:sz w:val="24"/>
              </w:rPr>
            </w:pPr>
          </w:p>
        </w:tc>
        <w:tc>
          <w:tcPr>
            <w:tcW w:w="1757"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500</w:t>
            </w:r>
          </w:p>
        </w:tc>
        <w:tc>
          <w:tcPr>
            <w:tcW w:w="1902"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238.54</w:t>
            </w:r>
          </w:p>
        </w:tc>
        <w:tc>
          <w:tcPr>
            <w:tcW w:w="1791"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二级</w:t>
            </w:r>
          </w:p>
        </w:tc>
        <w:tc>
          <w:tcPr>
            <w:tcW w:w="1420"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博导</w:t>
            </w:r>
          </w:p>
        </w:tc>
        <w:tc>
          <w:tcPr>
            <w:tcW w:w="1714" w:type="dxa"/>
            <w:gridSpan w:val="3"/>
            <w:vAlign w:val="center"/>
          </w:tcPr>
          <w:p w:rsidR="00FD56C9" w:rsidRDefault="00FD56C9">
            <w:pPr>
              <w:jc w:val="center"/>
              <w:rPr>
                <w:rFonts w:ascii="仿宋_GB2312" w:eastAsia="仿宋_GB2312" w:hAnsi="宋体"/>
                <w:sz w:val="24"/>
              </w:rPr>
            </w:pPr>
          </w:p>
        </w:tc>
      </w:tr>
      <w:tr w:rsidR="00FD56C9">
        <w:trPr>
          <w:cantSplit/>
          <w:trHeight w:hRule="exact" w:val="688"/>
          <w:jc w:val="center"/>
        </w:trPr>
        <w:tc>
          <w:tcPr>
            <w:tcW w:w="400" w:type="dxa"/>
            <w:vMerge w:val="restart"/>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经费使</w:t>
            </w:r>
          </w:p>
          <w:p w:rsidR="00FD56C9" w:rsidRDefault="009C207B">
            <w:pPr>
              <w:jc w:val="center"/>
              <w:rPr>
                <w:rFonts w:ascii="仿宋_GB2312" w:eastAsia="仿宋_GB2312" w:hAnsi="宋体"/>
                <w:sz w:val="24"/>
              </w:rPr>
            </w:pPr>
            <w:r>
              <w:rPr>
                <w:rFonts w:ascii="仿宋_GB2312" w:eastAsia="仿宋_GB2312" w:hAnsi="宋体" w:hint="eastAsia"/>
                <w:sz w:val="24"/>
              </w:rPr>
              <w:t>用情况</w:t>
            </w:r>
          </w:p>
        </w:tc>
        <w:tc>
          <w:tcPr>
            <w:tcW w:w="1866"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资</w:t>
            </w:r>
            <w:r>
              <w:rPr>
                <w:rFonts w:ascii="仿宋_GB2312" w:eastAsia="仿宋_GB2312" w:hAnsi="宋体" w:hint="eastAsia"/>
                <w:sz w:val="24"/>
              </w:rPr>
              <w:t xml:space="preserve"> </w:t>
            </w:r>
            <w:r>
              <w:rPr>
                <w:rFonts w:ascii="仿宋_GB2312" w:eastAsia="仿宋_GB2312" w:hAnsi="宋体" w:hint="eastAsia"/>
                <w:sz w:val="24"/>
              </w:rPr>
              <w:t>助</w:t>
            </w:r>
            <w:r>
              <w:rPr>
                <w:rFonts w:ascii="仿宋_GB2312" w:eastAsia="仿宋_GB2312" w:hAnsi="宋体" w:hint="eastAsia"/>
                <w:sz w:val="24"/>
              </w:rPr>
              <w:t xml:space="preserve"> </w:t>
            </w:r>
            <w:r>
              <w:rPr>
                <w:rFonts w:ascii="仿宋_GB2312" w:eastAsia="仿宋_GB2312" w:hAnsi="宋体" w:hint="eastAsia"/>
                <w:sz w:val="24"/>
              </w:rPr>
              <w:t>总</w:t>
            </w:r>
            <w:r>
              <w:rPr>
                <w:rFonts w:ascii="仿宋_GB2312" w:eastAsia="仿宋_GB2312" w:hAnsi="宋体" w:hint="eastAsia"/>
                <w:sz w:val="24"/>
              </w:rPr>
              <w:t xml:space="preserve"> </w:t>
            </w:r>
            <w:r>
              <w:rPr>
                <w:rFonts w:ascii="仿宋_GB2312" w:eastAsia="仿宋_GB2312" w:hAnsi="宋体" w:hint="eastAsia"/>
                <w:sz w:val="24"/>
              </w:rPr>
              <w:t>额</w:t>
            </w:r>
          </w:p>
        </w:tc>
        <w:tc>
          <w:tcPr>
            <w:tcW w:w="1611" w:type="dxa"/>
            <w:gridSpan w:val="6"/>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500</w:t>
            </w:r>
            <w:r>
              <w:rPr>
                <w:rFonts w:ascii="仿宋_GB2312" w:eastAsia="仿宋_GB2312" w:hAnsi="宋体" w:hint="eastAsia"/>
                <w:sz w:val="24"/>
              </w:rPr>
              <w:t>万元</w:t>
            </w:r>
          </w:p>
        </w:tc>
        <w:tc>
          <w:tcPr>
            <w:tcW w:w="214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400</w:t>
            </w:r>
            <w:r>
              <w:rPr>
                <w:rFonts w:ascii="仿宋_GB2312" w:eastAsia="仿宋_GB2312" w:hAnsi="宋体" w:hint="eastAsia"/>
                <w:sz w:val="24"/>
              </w:rPr>
              <w:t>万元</w:t>
            </w:r>
          </w:p>
        </w:tc>
      </w:tr>
      <w:tr w:rsidR="00FD56C9">
        <w:trPr>
          <w:cantSplit/>
          <w:trHeight w:hRule="exact" w:val="607"/>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shd w:val="clear" w:color="auto" w:fill="auto"/>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学术交流</w:t>
            </w:r>
          </w:p>
        </w:tc>
        <w:tc>
          <w:tcPr>
            <w:tcW w:w="1866" w:type="dxa"/>
            <w:gridSpan w:val="6"/>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大会特邀报告（篇）</w:t>
            </w:r>
          </w:p>
        </w:tc>
        <w:tc>
          <w:tcPr>
            <w:tcW w:w="1611" w:type="dxa"/>
            <w:gridSpan w:val="6"/>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分组报告（篇）</w:t>
            </w:r>
          </w:p>
        </w:tc>
        <w:tc>
          <w:tcPr>
            <w:tcW w:w="2148" w:type="dxa"/>
            <w:gridSpan w:val="8"/>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邀请讲学（次）</w:t>
            </w:r>
          </w:p>
        </w:tc>
        <w:tc>
          <w:tcPr>
            <w:tcW w:w="1945" w:type="dxa"/>
            <w:gridSpan w:val="4"/>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被邀讲学（次）</w:t>
            </w:r>
          </w:p>
        </w:tc>
      </w:tr>
      <w:tr w:rsidR="00FD56C9">
        <w:trPr>
          <w:cantSplit/>
          <w:trHeight w:hRule="exact" w:val="409"/>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ign w:val="center"/>
          </w:tcPr>
          <w:p w:rsidR="00FD56C9" w:rsidRDefault="00FD56C9">
            <w:pPr>
              <w:jc w:val="center"/>
              <w:rPr>
                <w:rFonts w:ascii="仿宋_GB2312" w:eastAsia="仿宋_GB2312" w:hAnsi="宋体"/>
                <w:sz w:val="24"/>
              </w:rPr>
            </w:pPr>
          </w:p>
        </w:tc>
        <w:tc>
          <w:tcPr>
            <w:tcW w:w="1416" w:type="dxa"/>
            <w:gridSpan w:val="3"/>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际</w:t>
            </w:r>
          </w:p>
        </w:tc>
        <w:tc>
          <w:tcPr>
            <w:tcW w:w="450" w:type="dxa"/>
            <w:gridSpan w:val="3"/>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2</w:t>
            </w:r>
          </w:p>
        </w:tc>
        <w:tc>
          <w:tcPr>
            <w:tcW w:w="779" w:type="dxa"/>
            <w:gridSpan w:val="2"/>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际</w:t>
            </w:r>
          </w:p>
        </w:tc>
        <w:tc>
          <w:tcPr>
            <w:tcW w:w="832" w:type="dxa"/>
            <w:gridSpan w:val="4"/>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sz w:val="24"/>
              </w:rPr>
              <w:t>2</w:t>
            </w:r>
          </w:p>
        </w:tc>
        <w:tc>
          <w:tcPr>
            <w:tcW w:w="1235" w:type="dxa"/>
            <w:gridSpan w:val="4"/>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际</w:t>
            </w:r>
          </w:p>
        </w:tc>
        <w:tc>
          <w:tcPr>
            <w:tcW w:w="913" w:type="dxa"/>
            <w:gridSpan w:val="4"/>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sz w:val="24"/>
              </w:rPr>
              <w:t>3</w:t>
            </w:r>
          </w:p>
        </w:tc>
        <w:tc>
          <w:tcPr>
            <w:tcW w:w="1050" w:type="dxa"/>
            <w:gridSpan w:val="3"/>
            <w:tcBorders>
              <w:bottom w:val="nil"/>
            </w:tcBorders>
            <w:vAlign w:val="center"/>
          </w:tcPr>
          <w:p w:rsidR="00FD56C9" w:rsidRDefault="009C207B">
            <w:pPr>
              <w:ind w:firstLineChars="50" w:firstLine="120"/>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际</w:t>
            </w:r>
          </w:p>
        </w:tc>
        <w:tc>
          <w:tcPr>
            <w:tcW w:w="895" w:type="dxa"/>
            <w:tcBorders>
              <w:bottom w:val="nil"/>
            </w:tcBorders>
            <w:vAlign w:val="center"/>
          </w:tcPr>
          <w:p w:rsidR="00FD56C9" w:rsidRDefault="009C207B">
            <w:pPr>
              <w:jc w:val="center"/>
              <w:rPr>
                <w:rFonts w:ascii="仿宋_GB2312" w:eastAsia="仿宋_GB2312" w:hAnsi="宋体"/>
                <w:sz w:val="24"/>
              </w:rPr>
            </w:pPr>
            <w:r>
              <w:rPr>
                <w:rFonts w:ascii="仿宋_GB2312" w:eastAsia="仿宋_GB2312" w:hAnsi="宋体"/>
                <w:sz w:val="24"/>
              </w:rPr>
              <w:t>2</w:t>
            </w:r>
          </w:p>
        </w:tc>
      </w:tr>
      <w:tr w:rsidR="00FD56C9">
        <w:trPr>
          <w:cantSplit/>
          <w:trHeight w:hRule="exact" w:val="471"/>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shd w:val="clear" w:color="auto" w:fill="auto"/>
            <w:vAlign w:val="center"/>
          </w:tcPr>
          <w:p w:rsidR="00FD56C9" w:rsidRDefault="00FD56C9">
            <w:pPr>
              <w:jc w:val="center"/>
              <w:rPr>
                <w:rFonts w:ascii="仿宋_GB2312" w:eastAsia="仿宋_GB2312" w:hAnsi="宋体"/>
                <w:sz w:val="24"/>
              </w:rPr>
            </w:pPr>
          </w:p>
        </w:tc>
        <w:tc>
          <w:tcPr>
            <w:tcW w:w="1416" w:type="dxa"/>
            <w:gridSpan w:val="3"/>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内</w:t>
            </w:r>
          </w:p>
        </w:tc>
        <w:tc>
          <w:tcPr>
            <w:tcW w:w="450" w:type="dxa"/>
            <w:gridSpan w:val="3"/>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6</w:t>
            </w:r>
          </w:p>
        </w:tc>
        <w:tc>
          <w:tcPr>
            <w:tcW w:w="779" w:type="dxa"/>
            <w:gridSpan w:val="2"/>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内</w:t>
            </w:r>
          </w:p>
        </w:tc>
        <w:tc>
          <w:tcPr>
            <w:tcW w:w="832" w:type="dxa"/>
            <w:gridSpan w:val="4"/>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4</w:t>
            </w:r>
          </w:p>
        </w:tc>
        <w:tc>
          <w:tcPr>
            <w:tcW w:w="1235" w:type="dxa"/>
            <w:gridSpan w:val="4"/>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内</w:t>
            </w:r>
          </w:p>
        </w:tc>
        <w:tc>
          <w:tcPr>
            <w:tcW w:w="913" w:type="dxa"/>
            <w:gridSpan w:val="4"/>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6</w:t>
            </w:r>
          </w:p>
        </w:tc>
        <w:tc>
          <w:tcPr>
            <w:tcW w:w="1050" w:type="dxa"/>
            <w:gridSpan w:val="3"/>
            <w:tcBorders>
              <w:bottom w:val="single" w:sz="4" w:space="0" w:color="auto"/>
            </w:tcBorders>
            <w:vAlign w:val="center"/>
          </w:tcPr>
          <w:p w:rsidR="00FD56C9" w:rsidRDefault="009C207B">
            <w:pPr>
              <w:ind w:firstLineChars="50" w:firstLine="120"/>
              <w:rPr>
                <w:rFonts w:ascii="仿宋_GB2312" w:eastAsia="仿宋_GB2312" w:hAnsi="宋体"/>
                <w:sz w:val="24"/>
              </w:rPr>
            </w:pPr>
            <w:r>
              <w:rPr>
                <w:rFonts w:ascii="仿宋_GB2312" w:eastAsia="仿宋_GB2312" w:hAnsi="宋体" w:hint="eastAsia"/>
                <w:sz w:val="24"/>
              </w:rPr>
              <w:t>国</w:t>
            </w:r>
            <w:r>
              <w:rPr>
                <w:rFonts w:ascii="仿宋_GB2312" w:eastAsia="仿宋_GB2312" w:hAnsi="宋体" w:hint="eastAsia"/>
                <w:sz w:val="24"/>
              </w:rPr>
              <w:t xml:space="preserve"> </w:t>
            </w:r>
            <w:r>
              <w:rPr>
                <w:rFonts w:ascii="仿宋_GB2312" w:eastAsia="仿宋_GB2312" w:hAnsi="宋体" w:hint="eastAsia"/>
                <w:sz w:val="24"/>
              </w:rPr>
              <w:t>内</w:t>
            </w:r>
          </w:p>
        </w:tc>
        <w:tc>
          <w:tcPr>
            <w:tcW w:w="895" w:type="dxa"/>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sz w:val="24"/>
              </w:rPr>
              <w:t>7</w:t>
            </w:r>
          </w:p>
        </w:tc>
      </w:tr>
      <w:tr w:rsidR="00FD56C9">
        <w:trPr>
          <w:cantSplit/>
          <w:trHeight w:hRule="exact" w:val="773"/>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shd w:val="clear" w:color="auto" w:fill="auto"/>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授课情况</w:t>
            </w:r>
          </w:p>
        </w:tc>
        <w:tc>
          <w:tcPr>
            <w:tcW w:w="1416" w:type="dxa"/>
            <w:gridSpan w:val="3"/>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授课门类</w:t>
            </w:r>
          </w:p>
        </w:tc>
        <w:tc>
          <w:tcPr>
            <w:tcW w:w="1229" w:type="dxa"/>
            <w:gridSpan w:val="5"/>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sz w:val="24"/>
              </w:rPr>
              <w:t>4</w:t>
            </w:r>
          </w:p>
        </w:tc>
        <w:tc>
          <w:tcPr>
            <w:tcW w:w="1140" w:type="dxa"/>
            <w:gridSpan w:val="5"/>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授课时数</w:t>
            </w:r>
          </w:p>
        </w:tc>
        <w:tc>
          <w:tcPr>
            <w:tcW w:w="950" w:type="dxa"/>
            <w:gridSpan w:val="4"/>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sz w:val="24"/>
              </w:rPr>
              <w:t>80/</w:t>
            </w:r>
            <w:r>
              <w:rPr>
                <w:rFonts w:ascii="仿宋_GB2312" w:eastAsia="仿宋_GB2312" w:hAnsi="宋体" w:hint="eastAsia"/>
                <w:sz w:val="24"/>
              </w:rPr>
              <w:t>年</w:t>
            </w:r>
          </w:p>
        </w:tc>
        <w:tc>
          <w:tcPr>
            <w:tcW w:w="1526" w:type="dxa"/>
            <w:gridSpan w:val="5"/>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本科生</w:t>
            </w:r>
            <w:r>
              <w:rPr>
                <w:rFonts w:ascii="仿宋_GB2312" w:eastAsia="仿宋_GB2312" w:hAnsi="宋体" w:hint="eastAsia"/>
                <w:sz w:val="24"/>
              </w:rPr>
              <w:t>+</w:t>
            </w:r>
            <w:r>
              <w:rPr>
                <w:rFonts w:ascii="仿宋_GB2312" w:eastAsia="仿宋_GB2312" w:hAnsi="宋体" w:hint="eastAsia"/>
                <w:sz w:val="24"/>
              </w:rPr>
              <w:t>研究生</w:t>
            </w:r>
          </w:p>
        </w:tc>
      </w:tr>
      <w:tr w:rsidR="00FD56C9">
        <w:trPr>
          <w:cantSplit/>
          <w:trHeight w:hRule="exact" w:val="457"/>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国家级</w:t>
            </w:r>
          </w:p>
        </w:tc>
        <w:tc>
          <w:tcPr>
            <w:tcW w:w="4110" w:type="dxa"/>
            <w:gridSpan w:val="13"/>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kern w:val="0"/>
                <w:sz w:val="24"/>
              </w:rPr>
              <w:t>省部级</w:t>
            </w:r>
          </w:p>
        </w:tc>
      </w:tr>
      <w:tr w:rsidR="00FD56C9">
        <w:trPr>
          <w:cantSplit/>
          <w:trHeight w:hRule="exact" w:val="466"/>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ign w:val="center"/>
          </w:tcPr>
          <w:p w:rsidR="00FD56C9" w:rsidRDefault="00FD56C9">
            <w:pPr>
              <w:jc w:val="center"/>
              <w:rPr>
                <w:rFonts w:ascii="仿宋_GB2312" w:eastAsia="仿宋_GB2312" w:hAnsi="宋体"/>
                <w:sz w:val="24"/>
              </w:rPr>
            </w:pPr>
          </w:p>
        </w:tc>
        <w:tc>
          <w:tcPr>
            <w:tcW w:w="3460" w:type="dxa"/>
            <w:gridSpan w:val="11"/>
            <w:tcBorders>
              <w:bottom w:val="single" w:sz="4" w:space="0" w:color="auto"/>
            </w:tcBorders>
            <w:vAlign w:val="center"/>
          </w:tcPr>
          <w:p w:rsidR="00FD56C9" w:rsidRDefault="00FD56C9">
            <w:pPr>
              <w:ind w:firstLineChars="400" w:firstLine="960"/>
              <w:rPr>
                <w:rFonts w:ascii="仿宋_GB2312" w:eastAsia="仿宋_GB2312" w:hAnsi="宋体"/>
                <w:sz w:val="24"/>
              </w:rPr>
            </w:pPr>
          </w:p>
        </w:tc>
        <w:tc>
          <w:tcPr>
            <w:tcW w:w="4110" w:type="dxa"/>
            <w:gridSpan w:val="13"/>
            <w:tcBorders>
              <w:bottom w:val="single" w:sz="4" w:space="0" w:color="auto"/>
            </w:tcBorders>
            <w:vAlign w:val="center"/>
          </w:tcPr>
          <w:p w:rsidR="00FD56C9" w:rsidRDefault="009C207B">
            <w:pPr>
              <w:jc w:val="center"/>
              <w:rPr>
                <w:rFonts w:ascii="仿宋_GB2312" w:eastAsia="仿宋_GB2312" w:hAnsi="宋体"/>
                <w:kern w:val="0"/>
                <w:sz w:val="24"/>
              </w:rPr>
            </w:pPr>
            <w:r>
              <w:rPr>
                <w:rFonts w:ascii="仿宋_GB2312" w:eastAsia="仿宋_GB2312" w:hAnsi="宋体" w:hint="eastAsia"/>
                <w:kern w:val="0"/>
                <w:sz w:val="24"/>
              </w:rPr>
              <w:t>中国植物病理学会会士</w:t>
            </w:r>
          </w:p>
        </w:tc>
      </w:tr>
      <w:tr w:rsidR="00FD56C9">
        <w:trPr>
          <w:cantSplit/>
          <w:trHeight w:hRule="exact" w:val="466"/>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发明专利</w:t>
            </w:r>
          </w:p>
        </w:tc>
        <w:tc>
          <w:tcPr>
            <w:tcW w:w="3460" w:type="dxa"/>
            <w:gridSpan w:val="11"/>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申请</w:t>
            </w:r>
          </w:p>
        </w:tc>
        <w:tc>
          <w:tcPr>
            <w:tcW w:w="4110" w:type="dxa"/>
            <w:gridSpan w:val="13"/>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已授权</w:t>
            </w:r>
          </w:p>
        </w:tc>
      </w:tr>
      <w:tr w:rsidR="00FD56C9">
        <w:trPr>
          <w:cantSplit/>
          <w:trHeight w:hRule="exact" w:val="466"/>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ign w:val="center"/>
          </w:tcPr>
          <w:p w:rsidR="00FD56C9" w:rsidRDefault="00FD56C9">
            <w:pPr>
              <w:jc w:val="center"/>
              <w:rPr>
                <w:rFonts w:ascii="仿宋_GB2312" w:eastAsia="仿宋_GB2312" w:hAnsi="宋体"/>
                <w:sz w:val="24"/>
              </w:rPr>
            </w:pPr>
          </w:p>
        </w:tc>
        <w:tc>
          <w:tcPr>
            <w:tcW w:w="1453" w:type="dxa"/>
            <w:gridSpan w:val="5"/>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8"/>
            <w:tcBorders>
              <w:bottom w:val="single" w:sz="4" w:space="0" w:color="auto"/>
            </w:tcBorders>
            <w:vAlign w:val="center"/>
          </w:tcPr>
          <w:p w:rsidR="00FD56C9" w:rsidRDefault="009C207B">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5"/>
            <w:tcBorders>
              <w:bottom w:val="single" w:sz="4" w:space="0" w:color="auto"/>
            </w:tcBorders>
            <w:vAlign w:val="center"/>
          </w:tcPr>
          <w:p w:rsidR="00FD56C9" w:rsidRDefault="009C207B">
            <w:pPr>
              <w:jc w:val="center"/>
              <w:rPr>
                <w:rFonts w:ascii="仿宋_GB2312" w:eastAsia="仿宋_GB2312" w:hAnsi="宋体"/>
                <w:kern w:val="0"/>
                <w:sz w:val="24"/>
              </w:rPr>
            </w:pPr>
            <w:r>
              <w:rPr>
                <w:rFonts w:ascii="仿宋_GB2312" w:eastAsia="仿宋_GB2312" w:hAnsi="宋体" w:hint="eastAsia"/>
                <w:kern w:val="0"/>
                <w:sz w:val="24"/>
              </w:rPr>
              <w:t>国内（项）</w:t>
            </w:r>
          </w:p>
        </w:tc>
      </w:tr>
      <w:tr w:rsidR="00FD56C9">
        <w:trPr>
          <w:cantSplit/>
          <w:trHeight w:hRule="exact" w:val="466"/>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ign w:val="center"/>
          </w:tcPr>
          <w:p w:rsidR="00FD56C9" w:rsidRDefault="00FD56C9">
            <w:pPr>
              <w:jc w:val="center"/>
              <w:rPr>
                <w:rFonts w:ascii="仿宋_GB2312" w:eastAsia="仿宋_GB2312" w:hAnsi="宋体"/>
                <w:sz w:val="24"/>
              </w:rPr>
            </w:pPr>
          </w:p>
        </w:tc>
        <w:tc>
          <w:tcPr>
            <w:tcW w:w="1453" w:type="dxa"/>
            <w:gridSpan w:val="5"/>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rsidR="00FD56C9" w:rsidRDefault="009C207B">
            <w:pPr>
              <w:jc w:val="center"/>
              <w:rPr>
                <w:rFonts w:ascii="仿宋_GB2312" w:eastAsia="仿宋_GB2312" w:hAnsi="宋体"/>
                <w:kern w:val="0"/>
                <w:sz w:val="24"/>
              </w:rPr>
            </w:pPr>
            <w:r>
              <w:rPr>
                <w:rFonts w:ascii="仿宋_GB2312" w:eastAsia="仿宋_GB2312" w:hAnsi="宋体"/>
                <w:kern w:val="0"/>
                <w:sz w:val="24"/>
              </w:rPr>
              <w:t>2</w:t>
            </w:r>
          </w:p>
        </w:tc>
        <w:tc>
          <w:tcPr>
            <w:tcW w:w="1772" w:type="dxa"/>
            <w:gridSpan w:val="8"/>
            <w:tcBorders>
              <w:bottom w:val="single" w:sz="4" w:space="0" w:color="auto"/>
            </w:tcBorders>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0</w:t>
            </w:r>
          </w:p>
        </w:tc>
        <w:tc>
          <w:tcPr>
            <w:tcW w:w="2338" w:type="dxa"/>
            <w:gridSpan w:val="5"/>
            <w:tcBorders>
              <w:bottom w:val="single" w:sz="4" w:space="0" w:color="auto"/>
            </w:tcBorders>
            <w:vAlign w:val="center"/>
          </w:tcPr>
          <w:p w:rsidR="00FD56C9" w:rsidRDefault="009C207B">
            <w:pPr>
              <w:jc w:val="center"/>
              <w:rPr>
                <w:rFonts w:ascii="仿宋_GB2312" w:eastAsia="仿宋_GB2312" w:hAnsi="宋体"/>
                <w:kern w:val="0"/>
                <w:sz w:val="24"/>
              </w:rPr>
            </w:pPr>
            <w:r>
              <w:rPr>
                <w:rFonts w:ascii="仿宋_GB2312" w:eastAsia="仿宋_GB2312" w:hAnsi="宋体" w:hint="eastAsia"/>
                <w:kern w:val="0"/>
                <w:sz w:val="24"/>
              </w:rPr>
              <w:t>0</w:t>
            </w:r>
          </w:p>
        </w:tc>
      </w:tr>
      <w:tr w:rsidR="00FD56C9">
        <w:trPr>
          <w:cantSplit/>
          <w:trHeight w:hRule="exact" w:val="649"/>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发表论文</w:t>
            </w:r>
          </w:p>
        </w:tc>
        <w:tc>
          <w:tcPr>
            <w:tcW w:w="2195"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国际三大检索系统、</w:t>
            </w:r>
            <w:r>
              <w:rPr>
                <w:rFonts w:ascii="仿宋_GB2312" w:eastAsia="仿宋_GB2312" w:hAnsi="宋体" w:hint="eastAsia"/>
                <w:sz w:val="24"/>
              </w:rPr>
              <w:t>SSCI</w:t>
            </w:r>
            <w:r>
              <w:rPr>
                <w:rFonts w:ascii="仿宋_GB2312" w:eastAsia="仿宋_GB2312" w:hAnsi="宋体" w:hint="eastAsia"/>
                <w:sz w:val="24"/>
              </w:rPr>
              <w:t>、</w:t>
            </w:r>
            <w:r>
              <w:rPr>
                <w:rFonts w:ascii="仿宋_GB2312" w:eastAsia="仿宋_GB2312" w:hAnsi="宋体" w:hint="eastAsia"/>
                <w:sz w:val="24"/>
              </w:rPr>
              <w:t>CSSCI</w:t>
            </w:r>
            <w:r>
              <w:rPr>
                <w:rFonts w:ascii="仿宋_GB2312" w:eastAsia="仿宋_GB2312" w:hAnsi="宋体" w:hint="eastAsia"/>
                <w:sz w:val="24"/>
              </w:rPr>
              <w:t>收录（篇）</w:t>
            </w:r>
          </w:p>
        </w:tc>
        <w:tc>
          <w:tcPr>
            <w:tcW w:w="2517" w:type="dxa"/>
            <w:gridSpan w:val="9"/>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国际三大检索系统、</w:t>
            </w:r>
            <w:r>
              <w:rPr>
                <w:rFonts w:ascii="仿宋_GB2312" w:eastAsia="仿宋_GB2312" w:hAnsi="宋体" w:hint="eastAsia"/>
                <w:sz w:val="24"/>
              </w:rPr>
              <w:t>SSCI</w:t>
            </w:r>
            <w:r>
              <w:rPr>
                <w:rFonts w:ascii="仿宋_GB2312" w:eastAsia="仿宋_GB2312" w:hAnsi="宋体" w:hint="eastAsia"/>
                <w:sz w:val="24"/>
              </w:rPr>
              <w:t>、</w:t>
            </w:r>
            <w:r>
              <w:rPr>
                <w:rFonts w:ascii="仿宋_GB2312" w:eastAsia="仿宋_GB2312" w:hAnsi="宋体" w:hint="eastAsia"/>
                <w:sz w:val="24"/>
              </w:rPr>
              <w:t>CSSCI</w:t>
            </w:r>
            <w:proofErr w:type="gramStart"/>
            <w:r>
              <w:rPr>
                <w:rFonts w:ascii="仿宋_GB2312" w:eastAsia="仿宋_GB2312" w:hAnsi="宋体" w:hint="eastAsia"/>
                <w:sz w:val="24"/>
              </w:rPr>
              <w:t>源刊全文</w:t>
            </w:r>
            <w:proofErr w:type="gramEnd"/>
            <w:r>
              <w:rPr>
                <w:rFonts w:ascii="仿宋_GB2312" w:eastAsia="仿宋_GB2312" w:hAnsi="宋体" w:hint="eastAsia"/>
                <w:sz w:val="24"/>
              </w:rPr>
              <w:t>发表（篇）</w:t>
            </w:r>
          </w:p>
        </w:tc>
        <w:tc>
          <w:tcPr>
            <w:tcW w:w="285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其他（篇）</w:t>
            </w:r>
          </w:p>
        </w:tc>
      </w:tr>
      <w:tr w:rsidR="00FD56C9">
        <w:trPr>
          <w:cantSplit/>
          <w:trHeight w:hRule="exact" w:val="391"/>
          <w:jc w:val="center"/>
        </w:trPr>
        <w:tc>
          <w:tcPr>
            <w:tcW w:w="400" w:type="dxa"/>
            <w:vMerge/>
            <w:vAlign w:val="center"/>
          </w:tcPr>
          <w:p w:rsidR="00FD56C9" w:rsidRDefault="00FD56C9">
            <w:pPr>
              <w:jc w:val="center"/>
              <w:rPr>
                <w:rFonts w:ascii="仿宋_GB2312" w:eastAsia="仿宋_GB2312" w:hAnsi="宋体"/>
                <w:b/>
                <w:sz w:val="24"/>
              </w:rPr>
            </w:pPr>
          </w:p>
        </w:tc>
        <w:tc>
          <w:tcPr>
            <w:tcW w:w="1014" w:type="dxa"/>
            <w:gridSpan w:val="2"/>
            <w:vMerge/>
            <w:vAlign w:val="center"/>
          </w:tcPr>
          <w:p w:rsidR="00FD56C9" w:rsidRDefault="00FD56C9">
            <w:pPr>
              <w:jc w:val="center"/>
              <w:rPr>
                <w:rFonts w:ascii="仿宋_GB2312" w:eastAsia="仿宋_GB2312" w:hAnsi="宋体"/>
                <w:b/>
                <w:sz w:val="24"/>
              </w:rPr>
            </w:pPr>
          </w:p>
        </w:tc>
        <w:tc>
          <w:tcPr>
            <w:tcW w:w="2195" w:type="dxa"/>
            <w:gridSpan w:val="7"/>
            <w:vAlign w:val="center"/>
          </w:tcPr>
          <w:p w:rsidR="00FD56C9" w:rsidRDefault="009C207B">
            <w:pPr>
              <w:jc w:val="center"/>
              <w:rPr>
                <w:rFonts w:ascii="仿宋_GB2312" w:eastAsia="仿宋_GB2312" w:hAnsi="宋体"/>
                <w:sz w:val="24"/>
              </w:rPr>
            </w:pPr>
            <w:r>
              <w:rPr>
                <w:rFonts w:ascii="仿宋_GB2312" w:eastAsia="仿宋_GB2312" w:hAnsi="宋体"/>
                <w:sz w:val="24"/>
              </w:rPr>
              <w:t>8</w:t>
            </w:r>
          </w:p>
        </w:tc>
        <w:tc>
          <w:tcPr>
            <w:tcW w:w="2517" w:type="dxa"/>
            <w:gridSpan w:val="9"/>
            <w:vAlign w:val="center"/>
          </w:tcPr>
          <w:p w:rsidR="00FD56C9" w:rsidRDefault="009C207B">
            <w:pPr>
              <w:jc w:val="center"/>
              <w:rPr>
                <w:rFonts w:ascii="仿宋_GB2312" w:eastAsia="仿宋_GB2312" w:hAnsi="宋体"/>
                <w:sz w:val="24"/>
              </w:rPr>
            </w:pPr>
            <w:r>
              <w:rPr>
                <w:rFonts w:ascii="仿宋_GB2312" w:eastAsia="仿宋_GB2312" w:hAnsi="宋体"/>
                <w:sz w:val="24"/>
              </w:rPr>
              <w:t>8</w:t>
            </w:r>
          </w:p>
        </w:tc>
        <w:tc>
          <w:tcPr>
            <w:tcW w:w="285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5</w:t>
            </w:r>
          </w:p>
        </w:tc>
      </w:tr>
      <w:tr w:rsidR="00FD56C9">
        <w:trPr>
          <w:cantSplit/>
          <w:trHeight w:val="470"/>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shd w:val="clear" w:color="auto" w:fill="auto"/>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新增主持研究课题</w:t>
            </w:r>
          </w:p>
        </w:tc>
        <w:tc>
          <w:tcPr>
            <w:tcW w:w="2195"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国家级（项）</w:t>
            </w:r>
          </w:p>
        </w:tc>
        <w:tc>
          <w:tcPr>
            <w:tcW w:w="2517" w:type="dxa"/>
            <w:gridSpan w:val="9"/>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省部级（项）</w:t>
            </w:r>
          </w:p>
        </w:tc>
        <w:tc>
          <w:tcPr>
            <w:tcW w:w="285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年均到位研究经费</w:t>
            </w:r>
          </w:p>
          <w:p w:rsidR="00FD56C9" w:rsidRDefault="009C207B">
            <w:pPr>
              <w:jc w:val="center"/>
              <w:rPr>
                <w:rFonts w:ascii="仿宋_GB2312" w:eastAsia="仿宋_GB2312" w:hAnsi="宋体"/>
                <w:sz w:val="24"/>
              </w:rPr>
            </w:pPr>
            <w:r>
              <w:rPr>
                <w:rFonts w:ascii="仿宋_GB2312" w:eastAsia="仿宋_GB2312" w:hAnsi="宋体" w:hint="eastAsia"/>
                <w:sz w:val="24"/>
              </w:rPr>
              <w:t>（万元）</w:t>
            </w:r>
          </w:p>
        </w:tc>
      </w:tr>
      <w:tr w:rsidR="00FD56C9">
        <w:trPr>
          <w:cantSplit/>
          <w:trHeight w:val="470"/>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shd w:val="clear" w:color="auto" w:fill="auto"/>
            <w:vAlign w:val="center"/>
          </w:tcPr>
          <w:p w:rsidR="00FD56C9" w:rsidRDefault="00FD56C9">
            <w:pPr>
              <w:jc w:val="center"/>
              <w:rPr>
                <w:rFonts w:ascii="仿宋_GB2312" w:eastAsia="仿宋_GB2312" w:hAnsi="宋体"/>
                <w:sz w:val="24"/>
              </w:rPr>
            </w:pPr>
          </w:p>
        </w:tc>
        <w:tc>
          <w:tcPr>
            <w:tcW w:w="2195"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2</w:t>
            </w:r>
          </w:p>
        </w:tc>
        <w:tc>
          <w:tcPr>
            <w:tcW w:w="2517" w:type="dxa"/>
            <w:gridSpan w:val="9"/>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1</w:t>
            </w:r>
          </w:p>
        </w:tc>
        <w:tc>
          <w:tcPr>
            <w:tcW w:w="285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27</w:t>
            </w:r>
          </w:p>
        </w:tc>
      </w:tr>
      <w:tr w:rsidR="00FD56C9">
        <w:trPr>
          <w:cantSplit/>
          <w:trHeight w:val="470"/>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shd w:val="clear" w:color="auto" w:fill="auto"/>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获奖情况</w:t>
            </w:r>
          </w:p>
        </w:tc>
        <w:tc>
          <w:tcPr>
            <w:tcW w:w="2195"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kern w:val="0"/>
                <w:sz w:val="24"/>
              </w:rPr>
              <w:t>国际（项）</w:t>
            </w:r>
          </w:p>
        </w:tc>
        <w:tc>
          <w:tcPr>
            <w:tcW w:w="2517" w:type="dxa"/>
            <w:gridSpan w:val="9"/>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国家级（项）</w:t>
            </w:r>
          </w:p>
        </w:tc>
        <w:tc>
          <w:tcPr>
            <w:tcW w:w="285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省部级（项）</w:t>
            </w:r>
          </w:p>
        </w:tc>
      </w:tr>
      <w:tr w:rsidR="00FD56C9">
        <w:trPr>
          <w:cantSplit/>
          <w:trHeight w:val="414"/>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shd w:val="clear" w:color="auto" w:fill="auto"/>
            <w:vAlign w:val="center"/>
          </w:tcPr>
          <w:p w:rsidR="00FD56C9" w:rsidRDefault="00FD56C9">
            <w:pPr>
              <w:jc w:val="center"/>
              <w:rPr>
                <w:rFonts w:ascii="仿宋_GB2312" w:eastAsia="仿宋_GB2312" w:hAnsi="宋体"/>
                <w:sz w:val="24"/>
              </w:rPr>
            </w:pPr>
          </w:p>
        </w:tc>
        <w:tc>
          <w:tcPr>
            <w:tcW w:w="2195" w:type="dxa"/>
            <w:gridSpan w:val="7"/>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0</w:t>
            </w:r>
          </w:p>
        </w:tc>
        <w:tc>
          <w:tcPr>
            <w:tcW w:w="2517" w:type="dxa"/>
            <w:gridSpan w:val="9"/>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0</w:t>
            </w:r>
          </w:p>
        </w:tc>
        <w:tc>
          <w:tcPr>
            <w:tcW w:w="2858" w:type="dxa"/>
            <w:gridSpan w:val="8"/>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1</w:t>
            </w:r>
          </w:p>
        </w:tc>
      </w:tr>
      <w:tr w:rsidR="00FD56C9">
        <w:trPr>
          <w:cantSplit/>
          <w:trHeight w:val="534"/>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val="restart"/>
            <w:shd w:val="clear" w:color="auto" w:fill="auto"/>
            <w:vAlign w:val="center"/>
          </w:tcPr>
          <w:p w:rsidR="00FD56C9" w:rsidRDefault="009C207B">
            <w:pPr>
              <w:jc w:val="center"/>
              <w:rPr>
                <w:rFonts w:ascii="仿宋_GB2312" w:eastAsia="仿宋_GB2312" w:hAnsi="宋体"/>
                <w:sz w:val="24"/>
              </w:rPr>
            </w:pPr>
            <w:r>
              <w:rPr>
                <w:rFonts w:ascii="仿宋_GB2312" w:eastAsia="仿宋_GB2312" w:hAnsi="宋体" w:hint="eastAsia"/>
                <w:sz w:val="24"/>
              </w:rPr>
              <w:t>人才培养情况</w:t>
            </w:r>
          </w:p>
        </w:tc>
        <w:tc>
          <w:tcPr>
            <w:tcW w:w="1416" w:type="dxa"/>
            <w:gridSpan w:val="3"/>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w:t>
            </w:r>
          </w:p>
        </w:tc>
        <w:tc>
          <w:tcPr>
            <w:tcW w:w="2029" w:type="dxa"/>
            <w:gridSpan w:val="7"/>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10"/>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FD56C9">
        <w:trPr>
          <w:cantSplit/>
          <w:trHeight w:val="534"/>
          <w:jc w:val="center"/>
        </w:trPr>
        <w:tc>
          <w:tcPr>
            <w:tcW w:w="400" w:type="dxa"/>
            <w:vMerge/>
            <w:vAlign w:val="center"/>
          </w:tcPr>
          <w:p w:rsidR="00FD56C9" w:rsidRDefault="00FD56C9">
            <w:pPr>
              <w:jc w:val="center"/>
              <w:rPr>
                <w:rFonts w:ascii="仿宋_GB2312" w:eastAsia="仿宋_GB2312" w:hAnsi="宋体"/>
                <w:sz w:val="24"/>
              </w:rPr>
            </w:pPr>
          </w:p>
        </w:tc>
        <w:tc>
          <w:tcPr>
            <w:tcW w:w="1014" w:type="dxa"/>
            <w:gridSpan w:val="2"/>
            <w:vMerge/>
            <w:shd w:val="clear" w:color="auto" w:fill="auto"/>
            <w:vAlign w:val="center"/>
          </w:tcPr>
          <w:p w:rsidR="00FD56C9" w:rsidRDefault="00FD56C9">
            <w:pPr>
              <w:jc w:val="center"/>
              <w:rPr>
                <w:rFonts w:ascii="仿宋_GB2312" w:eastAsia="仿宋_GB2312" w:hAnsi="宋体"/>
                <w:sz w:val="24"/>
              </w:rPr>
            </w:pPr>
          </w:p>
        </w:tc>
        <w:tc>
          <w:tcPr>
            <w:tcW w:w="1416" w:type="dxa"/>
            <w:gridSpan w:val="3"/>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kern w:val="0"/>
                <w:sz w:val="24"/>
              </w:rPr>
              <w:t>2</w:t>
            </w:r>
          </w:p>
        </w:tc>
        <w:tc>
          <w:tcPr>
            <w:tcW w:w="2029" w:type="dxa"/>
            <w:gridSpan w:val="7"/>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2180" w:type="dxa"/>
            <w:gridSpan w:val="10"/>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c>
          <w:tcPr>
            <w:tcW w:w="1945" w:type="dxa"/>
            <w:gridSpan w:val="4"/>
            <w:vAlign w:val="center"/>
          </w:tcPr>
          <w:p w:rsidR="00FD56C9" w:rsidRDefault="009C207B">
            <w:pPr>
              <w:spacing w:line="440" w:lineRule="exact"/>
              <w:jc w:val="center"/>
              <w:rPr>
                <w:rFonts w:ascii="仿宋_GB2312" w:eastAsia="仿宋_GB2312" w:hAnsi="宋体"/>
                <w:kern w:val="0"/>
                <w:sz w:val="24"/>
              </w:rPr>
            </w:pPr>
            <w:r>
              <w:rPr>
                <w:rFonts w:ascii="仿宋_GB2312" w:eastAsia="仿宋_GB2312" w:hAnsi="宋体" w:hint="eastAsia"/>
                <w:kern w:val="0"/>
                <w:sz w:val="24"/>
              </w:rPr>
              <w:t>\</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lastRenderedPageBreak/>
        <w:t>二、合同聘期目标任务</w:t>
      </w:r>
    </w:p>
    <w:tbl>
      <w:tblPr>
        <w:tblStyle w:val="ae"/>
        <w:tblW w:w="9357" w:type="dxa"/>
        <w:tblInd w:w="-318" w:type="dxa"/>
        <w:tblLook w:val="04A0" w:firstRow="1" w:lastRow="0" w:firstColumn="1" w:lastColumn="0" w:noHBand="0" w:noVBand="1"/>
      </w:tblPr>
      <w:tblGrid>
        <w:gridCol w:w="9357"/>
      </w:tblGrid>
      <w:tr w:rsidR="00FD56C9">
        <w:trPr>
          <w:trHeight w:val="6745"/>
        </w:trPr>
        <w:tc>
          <w:tcPr>
            <w:tcW w:w="9357" w:type="dxa"/>
          </w:tcPr>
          <w:p w:rsidR="00FD56C9" w:rsidRDefault="009C207B">
            <w:pPr>
              <w:adjustRightInd w:val="0"/>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年度考核重点如下：</w:t>
            </w:r>
          </w:p>
          <w:p w:rsidR="00FD56C9" w:rsidRDefault="009C207B">
            <w:pPr>
              <w:pStyle w:val="Default"/>
              <w:spacing w:line="440" w:lineRule="exact"/>
              <w:ind w:firstLineChars="200" w:firstLine="562"/>
              <w:rPr>
                <w:b/>
                <w:sz w:val="30"/>
                <w:szCs w:val="30"/>
              </w:rPr>
            </w:pPr>
            <w:r>
              <w:rPr>
                <w:rFonts w:ascii="仿宋_GB2312" w:eastAsia="仿宋_GB2312" w:hAnsi="宋体" w:hint="eastAsia"/>
                <w:b/>
                <w:sz w:val="28"/>
                <w:szCs w:val="28"/>
              </w:rPr>
              <w:t>2017-2018</w:t>
            </w:r>
            <w:r>
              <w:rPr>
                <w:rFonts w:ascii="仿宋_GB2312" w:eastAsia="仿宋_GB2312" w:hAnsi="宋体" w:hint="eastAsia"/>
                <w:b/>
                <w:sz w:val="28"/>
                <w:szCs w:val="28"/>
              </w:rPr>
              <w:t>年：</w:t>
            </w:r>
            <w:r>
              <w:rPr>
                <w:rFonts w:ascii="仿宋_GB2312" w:eastAsia="仿宋_GB2312" w:hAnsi="宋体" w:hint="eastAsia"/>
                <w:sz w:val="28"/>
                <w:szCs w:val="28"/>
              </w:rPr>
              <w:t>进行平台建设和团队组建，积极申请省部级及国家级科研项目，推进科研和教学工作的正常运转。为本科生和研究生开设</w:t>
            </w:r>
            <w:r>
              <w:rPr>
                <w:rFonts w:ascii="仿宋_GB2312" w:eastAsia="仿宋_GB2312" w:hAnsi="宋体" w:hint="eastAsia"/>
                <w:sz w:val="28"/>
                <w:szCs w:val="28"/>
              </w:rPr>
              <w:t>2</w:t>
            </w:r>
            <w:r>
              <w:rPr>
                <w:rFonts w:ascii="仿宋_GB2312" w:eastAsia="仿宋_GB2312" w:hAnsi="宋体" w:hint="eastAsia"/>
                <w:sz w:val="28"/>
                <w:szCs w:val="28"/>
              </w:rPr>
              <w:t>门课程</w:t>
            </w:r>
            <w:r>
              <w:rPr>
                <w:rFonts w:ascii="仿宋_GB2312" w:eastAsia="仿宋_GB2312" w:hAnsi="宋体" w:cs="Times New Roman" w:hint="eastAsia"/>
                <w:sz w:val="28"/>
                <w:szCs w:val="28"/>
              </w:rPr>
              <w:t>，为本科生和研究生提供科研训练和科学研究的试验平台和科研指导，积极探</w:t>
            </w:r>
            <w:r>
              <w:rPr>
                <w:rFonts w:ascii="仿宋_GB2312" w:eastAsia="仿宋_GB2312" w:hAnsi="宋体" w:hint="eastAsia"/>
                <w:sz w:val="28"/>
                <w:szCs w:val="28"/>
              </w:rPr>
              <w:t>索人才培养模式。</w:t>
            </w:r>
          </w:p>
          <w:p w:rsidR="00FD56C9" w:rsidRDefault="009C207B">
            <w:pPr>
              <w:adjustRightInd w:val="0"/>
              <w:snapToGrid w:val="0"/>
              <w:spacing w:line="440" w:lineRule="exact"/>
              <w:ind w:firstLine="564"/>
              <w:rPr>
                <w:rFonts w:ascii="仿宋_GB2312" w:eastAsia="仿宋_GB2312" w:hAnsi="宋体"/>
                <w:sz w:val="28"/>
                <w:szCs w:val="28"/>
              </w:rPr>
            </w:pPr>
            <w:r>
              <w:rPr>
                <w:rFonts w:ascii="仿宋_GB2312" w:eastAsia="仿宋_GB2312" w:hAnsi="宋体" w:hint="eastAsia"/>
                <w:b/>
                <w:sz w:val="28"/>
                <w:szCs w:val="28"/>
              </w:rPr>
              <w:t>2019-2021</w:t>
            </w:r>
            <w:r>
              <w:rPr>
                <w:rFonts w:ascii="仿宋_GB2312" w:eastAsia="仿宋_GB2312" w:hAnsi="宋体" w:hint="eastAsia"/>
                <w:b/>
                <w:sz w:val="28"/>
                <w:szCs w:val="28"/>
              </w:rPr>
              <w:t>年：</w:t>
            </w:r>
            <w:r>
              <w:rPr>
                <w:rFonts w:ascii="仿宋_GB2312" w:eastAsia="仿宋_GB2312" w:hAnsi="宋体" w:hint="eastAsia"/>
                <w:sz w:val="28"/>
                <w:szCs w:val="28"/>
              </w:rPr>
              <w:t>积极推进“植物</w:t>
            </w:r>
            <w:proofErr w:type="gramStart"/>
            <w:r>
              <w:rPr>
                <w:rFonts w:ascii="仿宋_GB2312" w:eastAsia="仿宋_GB2312" w:hAnsi="宋体" w:hint="eastAsia"/>
                <w:sz w:val="28"/>
                <w:szCs w:val="28"/>
              </w:rPr>
              <w:t>疫霉与</w:t>
            </w:r>
            <w:proofErr w:type="gramEnd"/>
            <w:r>
              <w:rPr>
                <w:rFonts w:ascii="仿宋_GB2312" w:eastAsia="仿宋_GB2312" w:hAnsi="宋体" w:hint="eastAsia"/>
                <w:sz w:val="28"/>
                <w:szCs w:val="28"/>
              </w:rPr>
              <w:t>杀菌剂互作”研究方向和创新平台进入良性发展期。继续优化和开设相关课程，提高本科生和研究生培养质量。在科研工作方面取得原创性突破，发表高水平的研究论文，积极申请发明专利。积极申请学校和省部级优秀论文。</w:t>
            </w:r>
          </w:p>
          <w:p w:rsidR="00FD56C9" w:rsidRDefault="009C207B">
            <w:pPr>
              <w:adjustRightInd w:val="0"/>
              <w:snapToGrid w:val="0"/>
              <w:spacing w:line="440" w:lineRule="exact"/>
              <w:ind w:firstLineChars="200" w:firstLine="562"/>
              <w:rPr>
                <w:rFonts w:ascii="仿宋_GB2312" w:eastAsia="仿宋_GB2312" w:hAnsi="宋体"/>
                <w:sz w:val="28"/>
                <w:szCs w:val="28"/>
              </w:rPr>
            </w:pPr>
            <w:r>
              <w:rPr>
                <w:rFonts w:ascii="仿宋_GB2312" w:eastAsia="仿宋_GB2312" w:hAnsi="宋体" w:hint="eastAsia"/>
                <w:b/>
                <w:sz w:val="28"/>
                <w:szCs w:val="28"/>
              </w:rPr>
              <w:t>2022</w:t>
            </w:r>
            <w:r>
              <w:rPr>
                <w:rFonts w:ascii="仿宋_GB2312" w:eastAsia="仿宋_GB2312" w:hAnsi="宋体" w:hint="eastAsia"/>
                <w:b/>
                <w:sz w:val="28"/>
                <w:szCs w:val="28"/>
              </w:rPr>
              <w:t>年：</w:t>
            </w:r>
            <w:r>
              <w:rPr>
                <w:rFonts w:ascii="仿宋_GB2312" w:eastAsia="仿宋_GB2312" w:hAnsi="宋体" w:hint="eastAsia"/>
                <w:sz w:val="28"/>
                <w:szCs w:val="28"/>
              </w:rPr>
              <w:t>继续在教学和科研方面推进各项工作进展，并对聘期内工作逐步进行全面的总结，开展聘期工作的自评估，向学院学校提交工作总结和建议报告，为巩固和发展植物病理学这一优势学科做出贡献。</w:t>
            </w:r>
          </w:p>
          <w:p w:rsidR="00FD56C9" w:rsidRDefault="009C207B">
            <w:pPr>
              <w:adjustRightInd w:val="0"/>
              <w:snapToGrid w:val="0"/>
              <w:spacing w:line="440" w:lineRule="exact"/>
              <w:ind w:firstLineChars="200" w:firstLine="562"/>
              <w:rPr>
                <w:rFonts w:ascii="仿宋_GB2312" w:eastAsia="仿宋_GB2312" w:hAnsi="宋体"/>
                <w:sz w:val="28"/>
                <w:szCs w:val="28"/>
              </w:rPr>
            </w:pPr>
            <w:r>
              <w:rPr>
                <w:rFonts w:ascii="仿宋_GB2312" w:eastAsia="仿宋_GB2312" w:hAnsi="宋体" w:hint="eastAsia"/>
                <w:b/>
                <w:sz w:val="28"/>
                <w:szCs w:val="28"/>
              </w:rPr>
              <w:t>至少</w:t>
            </w:r>
            <w:r>
              <w:rPr>
                <w:rFonts w:ascii="仿宋_GB2312" w:eastAsia="仿宋_GB2312" w:hAnsi="宋体"/>
                <w:b/>
                <w:sz w:val="28"/>
                <w:szCs w:val="28"/>
              </w:rPr>
              <w:t>1</w:t>
            </w:r>
            <w:r>
              <w:rPr>
                <w:rFonts w:ascii="仿宋_GB2312" w:eastAsia="仿宋_GB2312" w:hAnsi="宋体" w:hint="eastAsia"/>
                <w:b/>
                <w:sz w:val="28"/>
                <w:szCs w:val="28"/>
              </w:rPr>
              <w:t>名学生获得校级及以上先进奖励。五年聘期内积极指导博士后研究人员和访问学者</w:t>
            </w:r>
            <w:r>
              <w:rPr>
                <w:rFonts w:ascii="仿宋_GB2312" w:eastAsia="仿宋_GB2312" w:hAnsi="宋体"/>
                <w:b/>
                <w:sz w:val="28"/>
                <w:szCs w:val="28"/>
              </w:rPr>
              <w:t>4-5</w:t>
            </w:r>
            <w:r>
              <w:rPr>
                <w:rFonts w:ascii="仿宋_GB2312" w:eastAsia="仿宋_GB2312" w:hAnsi="宋体" w:hint="eastAsia"/>
                <w:b/>
                <w:sz w:val="28"/>
                <w:szCs w:val="28"/>
              </w:rPr>
              <w:t>人。力争申报省部级或国家发明奖和科技进步奖一项。聘期内，以第一作者或通讯作者，在中科院一区或（具体顶级期刊名称）发表论文不少于</w:t>
            </w:r>
            <w:r>
              <w:rPr>
                <w:rFonts w:ascii="仿宋_GB2312" w:eastAsia="仿宋_GB2312" w:hAnsi="宋体"/>
                <w:b/>
                <w:sz w:val="28"/>
                <w:szCs w:val="28"/>
              </w:rPr>
              <w:t>5</w:t>
            </w:r>
            <w:r>
              <w:rPr>
                <w:rFonts w:ascii="仿宋_GB2312" w:eastAsia="仿宋_GB2312" w:hAnsi="宋体" w:hint="eastAsia"/>
                <w:b/>
                <w:sz w:val="28"/>
                <w:szCs w:val="28"/>
              </w:rPr>
              <w:t>篇等。</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t>三、个人思想品德情况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D56C9">
        <w:trPr>
          <w:trHeight w:val="6156"/>
        </w:trPr>
        <w:tc>
          <w:tcPr>
            <w:tcW w:w="9351" w:type="dxa"/>
          </w:tcPr>
          <w:p w:rsidR="00FD56C9" w:rsidRDefault="009C20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本人热爱祖国，热爱中国共产党，能够认真学习马克思列宁主义、毛泽东思想、邓小平理论、“三个代表”重要思想、科学发展观和习近平新时代中国特色社会主义思想，在认识和行动上始终同党和国家保持高度一致，思想政治素养高，理论知识扎实，能够认真执行和贯彻党的各项方针和政策，不断提高自身政治理论修养。</w:t>
            </w:r>
          </w:p>
          <w:p w:rsidR="00FD56C9" w:rsidRDefault="009C207B">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严于律己，遵守国家法律法规以及学校各项规章制度，坚持认真学习和领</w:t>
            </w:r>
            <w:r>
              <w:rPr>
                <w:rFonts w:ascii="仿宋_GB2312" w:eastAsia="仿宋_GB2312" w:hAnsi="宋体" w:hint="eastAsia"/>
                <w:sz w:val="28"/>
                <w:szCs w:val="28"/>
              </w:rPr>
              <w:t>会党的教育、科研、创新农业等领域的政策与要求，忠诚党的教育事业，坚持把党的理论、方针与政策与自己的科研、教学和研究生培养等实际工作相结合。立德树人，注重在教育教学中融入宣传党的思想工作的使命任务，努力培养和提高学生的思想政治水平和“学农爱农，走进植保”的科学思想和情怀，培养学生交流分享、协同发展的团队意识和创新思想。能恪守科研规范，自觉抵制学术腐败，无任何学术不端行为，爱岗敬业，尊重他人，团结同志，关心学生，师德师风良好。</w:t>
            </w:r>
          </w:p>
        </w:tc>
      </w:tr>
    </w:tbl>
    <w:p w:rsidR="00FD56C9" w:rsidRDefault="009C207B">
      <w:pPr>
        <w:pStyle w:val="af0"/>
        <w:numPr>
          <w:ilvl w:val="0"/>
          <w:numId w:val="1"/>
        </w:numPr>
        <w:ind w:firstLineChars="0"/>
        <w:rPr>
          <w:rFonts w:ascii="仿宋_GB2312" w:eastAsia="仿宋_GB2312" w:hAnsi="宋体"/>
          <w:sz w:val="28"/>
          <w:szCs w:val="28"/>
        </w:rPr>
      </w:pPr>
      <w:r>
        <w:rPr>
          <w:rFonts w:ascii="仿宋_GB2312" w:eastAsia="仿宋_GB2312" w:hAnsi="宋体" w:hint="eastAsia"/>
          <w:sz w:val="28"/>
          <w:szCs w:val="28"/>
        </w:rPr>
        <w:lastRenderedPageBreak/>
        <w:t>主要研究内容及工作进展（限</w:t>
      </w:r>
      <w:r>
        <w:rPr>
          <w:rFonts w:ascii="仿宋_GB2312" w:eastAsia="仿宋_GB2312" w:hAnsi="宋体" w:hint="eastAsia"/>
          <w:sz w:val="28"/>
          <w:szCs w:val="28"/>
        </w:rPr>
        <w:t>2000</w:t>
      </w:r>
      <w:r>
        <w:rPr>
          <w:rFonts w:ascii="仿宋_GB2312" w:eastAsia="仿宋_GB2312" w:hAnsi="宋体" w:hint="eastAsia"/>
          <w:sz w:val="28"/>
          <w:szCs w:val="28"/>
        </w:rPr>
        <w:t>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D56C9">
        <w:trPr>
          <w:trHeight w:val="13739"/>
        </w:trPr>
        <w:tc>
          <w:tcPr>
            <w:tcW w:w="9351" w:type="dxa"/>
          </w:tcPr>
          <w:p w:rsidR="00FD56C9" w:rsidRDefault="009C207B">
            <w:pPr>
              <w:spacing w:afterLines="50" w:after="156" w:line="400" w:lineRule="exact"/>
              <w:ind w:firstLineChars="200" w:firstLine="480"/>
              <w:rPr>
                <w:rFonts w:ascii="仿宋_GB2312" w:eastAsia="仿宋_GB2312" w:hAnsi="宋体"/>
                <w:bCs/>
                <w:sz w:val="24"/>
              </w:rPr>
            </w:pPr>
            <w:r>
              <w:rPr>
                <w:rFonts w:ascii="仿宋_GB2312" w:eastAsia="仿宋_GB2312" w:hAnsi="宋体" w:hint="eastAsia"/>
                <w:bCs/>
                <w:sz w:val="24"/>
              </w:rPr>
              <w:t>自</w:t>
            </w:r>
            <w:r>
              <w:rPr>
                <w:rFonts w:ascii="仿宋_GB2312" w:eastAsia="仿宋_GB2312" w:hAnsi="宋体" w:hint="eastAsia"/>
                <w:bCs/>
                <w:sz w:val="24"/>
              </w:rPr>
              <w:t>2</w:t>
            </w:r>
            <w:r>
              <w:rPr>
                <w:rFonts w:ascii="仿宋_GB2312" w:eastAsia="仿宋_GB2312" w:hAnsi="宋体"/>
                <w:bCs/>
                <w:sz w:val="24"/>
              </w:rPr>
              <w:t>017</w:t>
            </w:r>
            <w:r>
              <w:rPr>
                <w:rFonts w:ascii="仿宋_GB2312" w:eastAsia="仿宋_GB2312" w:hAnsi="宋体" w:hint="eastAsia"/>
                <w:bCs/>
                <w:sz w:val="24"/>
              </w:rPr>
              <w:t>年</w:t>
            </w:r>
            <w:r>
              <w:rPr>
                <w:rFonts w:ascii="仿宋_GB2312" w:eastAsia="仿宋_GB2312" w:hAnsi="宋体" w:hint="eastAsia"/>
                <w:bCs/>
                <w:sz w:val="24"/>
              </w:rPr>
              <w:t>5</w:t>
            </w:r>
            <w:r>
              <w:rPr>
                <w:rFonts w:ascii="仿宋_GB2312" w:eastAsia="仿宋_GB2312" w:hAnsi="宋体" w:hint="eastAsia"/>
                <w:bCs/>
                <w:sz w:val="24"/>
              </w:rPr>
              <w:t>月份入职以来，建立了“植</w:t>
            </w:r>
            <w:r>
              <w:rPr>
                <w:rFonts w:ascii="仿宋_GB2312" w:eastAsia="仿宋_GB2312" w:hAnsi="宋体" w:hint="eastAsia"/>
                <w:bCs/>
                <w:sz w:val="24"/>
              </w:rPr>
              <w:t>物病原菌</w:t>
            </w:r>
            <w:r>
              <w:rPr>
                <w:rFonts w:ascii="仿宋_GB2312" w:eastAsia="仿宋_GB2312" w:hAnsi="宋体" w:hint="eastAsia"/>
                <w:bCs/>
                <w:sz w:val="24"/>
              </w:rPr>
              <w:t>-</w:t>
            </w:r>
            <w:r>
              <w:rPr>
                <w:rFonts w:ascii="仿宋_GB2312" w:eastAsia="仿宋_GB2312" w:hAnsi="宋体" w:hint="eastAsia"/>
                <w:bCs/>
                <w:sz w:val="24"/>
              </w:rPr>
              <w:t>杀菌剂互作的理论和技术”创新团队，主要围绕以下四个方面开展了相关研究工作：</w:t>
            </w:r>
          </w:p>
          <w:p w:rsidR="00FD56C9" w:rsidRDefault="009C207B">
            <w:pPr>
              <w:spacing w:afterLines="50" w:after="156" w:line="400" w:lineRule="exact"/>
              <w:rPr>
                <w:rFonts w:ascii="仿宋_GB2312" w:eastAsia="仿宋_GB2312" w:hAnsi="宋体"/>
                <w:b/>
                <w:bCs/>
                <w:sz w:val="24"/>
              </w:rPr>
            </w:pPr>
            <w:r>
              <w:rPr>
                <w:rFonts w:ascii="仿宋_GB2312" w:eastAsia="仿宋_GB2312" w:hAnsi="宋体" w:hint="eastAsia"/>
                <w:b/>
                <w:bCs/>
                <w:sz w:val="24"/>
              </w:rPr>
              <w:t>1</w:t>
            </w:r>
            <w:r>
              <w:rPr>
                <w:rFonts w:ascii="仿宋_GB2312" w:eastAsia="仿宋_GB2312" w:hAnsi="宋体" w:hint="eastAsia"/>
                <w:b/>
                <w:bCs/>
                <w:sz w:val="24"/>
              </w:rPr>
              <w:t>、卵菌重要基因功能及潜在重要药剂靶标发掘</w:t>
            </w:r>
          </w:p>
          <w:p w:rsidR="00FD56C9" w:rsidRDefault="009C207B">
            <w:pPr>
              <w:spacing w:afterLines="50" w:after="156" w:line="400" w:lineRule="exact"/>
              <w:rPr>
                <w:rFonts w:eastAsia="仿宋_GB2312"/>
                <w:b/>
                <w:sz w:val="24"/>
              </w:rPr>
            </w:pPr>
            <w:r>
              <w:rPr>
                <w:rFonts w:eastAsia="仿宋_GB2312"/>
                <w:b/>
                <w:sz w:val="24"/>
              </w:rPr>
              <w:t>（</w:t>
            </w:r>
            <w:r>
              <w:rPr>
                <w:rFonts w:eastAsia="仿宋_GB2312"/>
                <w:b/>
                <w:sz w:val="24"/>
              </w:rPr>
              <w:t>1</w:t>
            </w:r>
            <w:r>
              <w:rPr>
                <w:rFonts w:eastAsia="仿宋_GB2312"/>
                <w:b/>
                <w:sz w:val="24"/>
              </w:rPr>
              <w:t>）</w:t>
            </w:r>
            <w:proofErr w:type="gramStart"/>
            <w:r>
              <w:rPr>
                <w:rFonts w:eastAsia="仿宋_GB2312"/>
                <w:b/>
                <w:sz w:val="24"/>
              </w:rPr>
              <w:t>疫</w:t>
            </w:r>
            <w:proofErr w:type="gramEnd"/>
            <w:r>
              <w:rPr>
                <w:rFonts w:eastAsia="仿宋_GB2312"/>
                <w:b/>
                <w:sz w:val="24"/>
              </w:rPr>
              <w:t>霉菌氧化固醇结合蛋白</w:t>
            </w:r>
            <w:r>
              <w:rPr>
                <w:rFonts w:eastAsia="仿宋_GB2312"/>
                <w:b/>
                <w:sz w:val="24"/>
              </w:rPr>
              <w:t>ORP1</w:t>
            </w:r>
            <w:r>
              <w:rPr>
                <w:rFonts w:eastAsia="仿宋_GB2312"/>
                <w:b/>
                <w:sz w:val="24"/>
              </w:rPr>
              <w:t>的生物学功能</w:t>
            </w:r>
            <w:r>
              <w:rPr>
                <w:rFonts w:eastAsia="仿宋_GB2312" w:hint="eastAsia"/>
                <w:b/>
                <w:sz w:val="24"/>
              </w:rPr>
              <w:t>。</w:t>
            </w:r>
          </w:p>
          <w:p w:rsidR="00FD56C9" w:rsidRDefault="009C207B">
            <w:pPr>
              <w:spacing w:afterLines="50" w:after="156" w:line="400" w:lineRule="exact"/>
              <w:ind w:firstLineChars="200" w:firstLine="480"/>
              <w:rPr>
                <w:rFonts w:eastAsia="仿宋_GB2312"/>
                <w:b/>
                <w:sz w:val="24"/>
              </w:rPr>
            </w:pPr>
            <w:r>
              <w:rPr>
                <w:rFonts w:eastAsia="仿宋_GB2312" w:hint="eastAsia"/>
                <w:sz w:val="24"/>
              </w:rPr>
              <w:t>以辣椒</w:t>
            </w:r>
            <w:proofErr w:type="gramStart"/>
            <w:r>
              <w:rPr>
                <w:rFonts w:eastAsia="仿宋_GB2312" w:hint="eastAsia"/>
                <w:sz w:val="24"/>
              </w:rPr>
              <w:t>疫</w:t>
            </w:r>
            <w:proofErr w:type="gramEnd"/>
            <w:r>
              <w:rPr>
                <w:rFonts w:eastAsia="仿宋_GB2312" w:hint="eastAsia"/>
                <w:sz w:val="24"/>
              </w:rPr>
              <w:t>霉</w:t>
            </w:r>
            <w:r>
              <w:rPr>
                <w:rFonts w:eastAsia="仿宋_GB2312" w:hint="eastAsia"/>
                <w:sz w:val="24"/>
              </w:rPr>
              <w:t>Pc</w:t>
            </w:r>
            <w:r>
              <w:rPr>
                <w:rFonts w:eastAsia="仿宋_GB2312"/>
                <w:sz w:val="24"/>
              </w:rPr>
              <w:t>ORP1</w:t>
            </w:r>
            <w:r>
              <w:rPr>
                <w:rFonts w:eastAsia="仿宋_GB2312" w:hint="eastAsia"/>
                <w:sz w:val="24"/>
              </w:rPr>
              <w:t>为研究对象开展了亚细胞定位及基于膜体系酵母文库筛选的方法</w:t>
            </w:r>
            <w:proofErr w:type="gramStart"/>
            <w:r>
              <w:rPr>
                <w:rFonts w:eastAsia="仿宋_GB2312" w:hint="eastAsia"/>
                <w:sz w:val="24"/>
              </w:rPr>
              <w:t>开展其互作</w:t>
            </w:r>
            <w:proofErr w:type="gramEnd"/>
            <w:r>
              <w:rPr>
                <w:rFonts w:eastAsia="仿宋_GB2312" w:hint="eastAsia"/>
                <w:sz w:val="24"/>
              </w:rPr>
              <w:t>蛋白的筛选验证工作。亚细胞定位结果表明：</w:t>
            </w:r>
            <w:r>
              <w:rPr>
                <w:rFonts w:eastAsia="仿宋_GB2312" w:hint="eastAsia"/>
                <w:sz w:val="24"/>
              </w:rPr>
              <w:t>Pc</w:t>
            </w:r>
            <w:r>
              <w:rPr>
                <w:rFonts w:eastAsia="仿宋_GB2312"/>
                <w:sz w:val="24"/>
              </w:rPr>
              <w:t>ORP1</w:t>
            </w:r>
            <w:r>
              <w:rPr>
                <w:rFonts w:eastAsia="仿宋_GB2312" w:hint="eastAsia"/>
                <w:sz w:val="24"/>
              </w:rPr>
              <w:t>定位于细胞质中，呈网状分布有局部聚集成亮点的现象，与内质网定位</w:t>
            </w:r>
            <w:r>
              <w:rPr>
                <w:rFonts w:eastAsia="仿宋_GB2312" w:hint="eastAsia"/>
                <w:sz w:val="24"/>
              </w:rPr>
              <w:t>Marker</w:t>
            </w:r>
            <w:r>
              <w:rPr>
                <w:rFonts w:eastAsia="仿宋_GB2312" w:hint="eastAsia"/>
                <w:sz w:val="24"/>
              </w:rPr>
              <w:t>在聚集亮点区域表现出共定位，而与高尔基体</w:t>
            </w:r>
            <w:r>
              <w:rPr>
                <w:rFonts w:eastAsia="仿宋_GB2312" w:hint="eastAsia"/>
                <w:sz w:val="24"/>
              </w:rPr>
              <w:t>Mar</w:t>
            </w:r>
            <w:r>
              <w:rPr>
                <w:rFonts w:eastAsia="仿宋_GB2312"/>
                <w:sz w:val="24"/>
              </w:rPr>
              <w:t>ker</w:t>
            </w:r>
            <w:r>
              <w:rPr>
                <w:rFonts w:eastAsia="仿宋_GB2312" w:hint="eastAsia"/>
                <w:sz w:val="24"/>
              </w:rPr>
              <w:t>没有表现出共定位；</w:t>
            </w:r>
            <w:r>
              <w:rPr>
                <w:rFonts w:eastAsia="仿宋_GB2312" w:hint="eastAsia"/>
                <w:sz w:val="24"/>
              </w:rPr>
              <w:t>ORD</w:t>
            </w:r>
            <w:r>
              <w:rPr>
                <w:rFonts w:eastAsia="仿宋_GB2312" w:hint="eastAsia"/>
                <w:sz w:val="24"/>
              </w:rPr>
              <w:t>结构</w:t>
            </w:r>
            <w:proofErr w:type="gramStart"/>
            <w:r>
              <w:rPr>
                <w:rFonts w:eastAsia="仿宋_GB2312" w:hint="eastAsia"/>
                <w:sz w:val="24"/>
              </w:rPr>
              <w:t>域对于</w:t>
            </w:r>
            <w:proofErr w:type="gramEnd"/>
            <w:r>
              <w:rPr>
                <w:rFonts w:eastAsia="仿宋_GB2312" w:hint="eastAsia"/>
                <w:sz w:val="24"/>
              </w:rPr>
              <w:t>PcORP</w:t>
            </w:r>
            <w:r>
              <w:rPr>
                <w:rFonts w:eastAsia="仿宋_GB2312"/>
                <w:sz w:val="24"/>
              </w:rPr>
              <w:t>1</w:t>
            </w:r>
            <w:r>
              <w:rPr>
                <w:rFonts w:eastAsia="仿宋_GB2312"/>
                <w:sz w:val="24"/>
              </w:rPr>
              <w:t>的定位没有显著性的影响，</w:t>
            </w:r>
            <w:r>
              <w:rPr>
                <w:rFonts w:eastAsia="仿宋_GB2312"/>
                <w:sz w:val="24"/>
              </w:rPr>
              <w:t>PH</w:t>
            </w:r>
            <w:r>
              <w:rPr>
                <w:rFonts w:eastAsia="仿宋_GB2312"/>
                <w:sz w:val="24"/>
              </w:rPr>
              <w:t>结构域删除之后，</w:t>
            </w:r>
            <w:r>
              <w:rPr>
                <w:rFonts w:eastAsia="仿宋_GB2312"/>
                <w:sz w:val="24"/>
              </w:rPr>
              <w:t>PcORP1</w:t>
            </w:r>
            <w:r>
              <w:rPr>
                <w:rFonts w:eastAsia="仿宋_GB2312"/>
                <w:sz w:val="24"/>
              </w:rPr>
              <w:t>的定位小的聚集现象增多，不同结构</w:t>
            </w:r>
            <w:proofErr w:type="gramStart"/>
            <w:r>
              <w:rPr>
                <w:rFonts w:eastAsia="仿宋_GB2312"/>
                <w:sz w:val="24"/>
              </w:rPr>
              <w:t>域对于</w:t>
            </w:r>
            <w:proofErr w:type="gramEnd"/>
            <w:r>
              <w:rPr>
                <w:rFonts w:eastAsia="仿宋_GB2312"/>
                <w:sz w:val="24"/>
              </w:rPr>
              <w:t>PcORP1</w:t>
            </w:r>
            <w:r>
              <w:rPr>
                <w:rFonts w:eastAsia="仿宋_GB2312"/>
                <w:sz w:val="24"/>
              </w:rPr>
              <w:t>的定位的影响还有待进一步的验证；氟噻唑</w:t>
            </w:r>
            <w:proofErr w:type="gramStart"/>
            <w:r>
              <w:rPr>
                <w:rFonts w:eastAsia="仿宋_GB2312"/>
                <w:sz w:val="24"/>
              </w:rPr>
              <w:t>吡</w:t>
            </w:r>
            <w:proofErr w:type="gramEnd"/>
            <w:r>
              <w:rPr>
                <w:rFonts w:eastAsia="仿宋_GB2312"/>
                <w:sz w:val="24"/>
              </w:rPr>
              <w:t>乙酮处理对于</w:t>
            </w:r>
            <w:r>
              <w:rPr>
                <w:rFonts w:eastAsia="仿宋_GB2312"/>
                <w:sz w:val="24"/>
              </w:rPr>
              <w:t>PcORP1</w:t>
            </w:r>
            <w:r>
              <w:rPr>
                <w:rFonts w:eastAsia="仿宋_GB2312"/>
                <w:sz w:val="24"/>
              </w:rPr>
              <w:t>的定位没有显著性的影响。构建了</w:t>
            </w:r>
            <w:r>
              <w:rPr>
                <w:rFonts w:eastAsia="仿宋_GB2312"/>
                <w:sz w:val="24"/>
              </w:rPr>
              <w:t>PcORP1</w:t>
            </w:r>
            <w:r>
              <w:rPr>
                <w:rFonts w:eastAsia="仿宋_GB2312"/>
                <w:sz w:val="24"/>
              </w:rPr>
              <w:t>的膜体系</w:t>
            </w:r>
            <w:proofErr w:type="gramStart"/>
            <w:r>
              <w:rPr>
                <w:rFonts w:eastAsia="仿宋_GB2312"/>
                <w:sz w:val="24"/>
              </w:rPr>
              <w:t>酵母双</w:t>
            </w:r>
            <w:proofErr w:type="gramEnd"/>
            <w:r>
              <w:rPr>
                <w:rFonts w:eastAsia="仿宋_GB2312"/>
                <w:sz w:val="24"/>
              </w:rPr>
              <w:t>杂交膜体系相关诱饵载体，完成了功能分析和自激活验证，并开展了文库筛选工作，初步筛选获得了</w:t>
            </w:r>
            <w:r>
              <w:rPr>
                <w:rFonts w:eastAsia="仿宋_GB2312" w:hint="eastAsia"/>
                <w:sz w:val="24"/>
              </w:rPr>
              <w:t>Pc</w:t>
            </w:r>
            <w:r>
              <w:rPr>
                <w:rFonts w:eastAsia="仿宋_GB2312"/>
                <w:sz w:val="24"/>
              </w:rPr>
              <w:t>557103</w:t>
            </w:r>
            <w:r>
              <w:rPr>
                <w:rFonts w:eastAsia="仿宋_GB2312"/>
                <w:sz w:val="24"/>
              </w:rPr>
              <w:t>（功能注释</w:t>
            </w:r>
            <w:r>
              <w:rPr>
                <w:rFonts w:eastAsia="仿宋_GB2312"/>
                <w:sz w:val="24"/>
              </w:rPr>
              <w:t>为细胞骨架的调节因子，促进肌动蛋白的聚合）等</w:t>
            </w:r>
            <w:r>
              <w:rPr>
                <w:rFonts w:eastAsia="仿宋_GB2312" w:hint="eastAsia"/>
                <w:sz w:val="24"/>
              </w:rPr>
              <w:t>6</w:t>
            </w:r>
            <w:r>
              <w:rPr>
                <w:rFonts w:eastAsia="仿宋_GB2312" w:hint="eastAsia"/>
                <w:sz w:val="24"/>
              </w:rPr>
              <w:t>个疑似互作蛋白，目前互作蛋白的生物学功能及互</w:t>
            </w:r>
            <w:proofErr w:type="gramStart"/>
            <w:r>
              <w:rPr>
                <w:rFonts w:eastAsia="仿宋_GB2312" w:hint="eastAsia"/>
                <w:sz w:val="24"/>
              </w:rPr>
              <w:t>作关键</w:t>
            </w:r>
            <w:proofErr w:type="gramEnd"/>
            <w:r>
              <w:rPr>
                <w:rFonts w:eastAsia="仿宋_GB2312" w:hint="eastAsia"/>
                <w:sz w:val="24"/>
              </w:rPr>
              <w:t>氨基酸位点正在研究进行中。同时，</w:t>
            </w:r>
            <w:r>
              <w:rPr>
                <w:rFonts w:eastAsia="仿宋_GB2312"/>
                <w:sz w:val="24"/>
              </w:rPr>
              <w:t>目前</w:t>
            </w:r>
            <w:r>
              <w:rPr>
                <w:rFonts w:eastAsia="仿宋_GB2312" w:hint="eastAsia"/>
                <w:sz w:val="24"/>
              </w:rPr>
              <w:t>科研团队</w:t>
            </w:r>
            <w:r>
              <w:rPr>
                <w:rFonts w:eastAsia="仿宋_GB2312"/>
                <w:sz w:val="24"/>
              </w:rPr>
              <w:t>正在进行原生质体转化筛选</w:t>
            </w:r>
            <w:r>
              <w:rPr>
                <w:rFonts w:eastAsia="仿宋_GB2312"/>
                <w:i/>
                <w:iCs/>
                <w:sz w:val="24"/>
              </w:rPr>
              <w:t>PcORP1</w:t>
            </w:r>
            <w:r>
              <w:rPr>
                <w:rFonts w:eastAsia="仿宋_GB2312"/>
                <w:sz w:val="24"/>
              </w:rPr>
              <w:t>的沉默和过表达的转化子</w:t>
            </w:r>
            <w:r>
              <w:rPr>
                <w:rFonts w:eastAsia="仿宋_GB2312" w:hint="eastAsia"/>
                <w:sz w:val="24"/>
              </w:rPr>
              <w:t>，</w:t>
            </w:r>
            <w:r>
              <w:rPr>
                <w:rFonts w:eastAsia="仿宋_GB2312" w:hint="eastAsia"/>
                <w:b/>
                <w:sz w:val="24"/>
              </w:rPr>
              <w:t>有望进一步明确</w:t>
            </w:r>
            <w:proofErr w:type="gramStart"/>
            <w:r>
              <w:rPr>
                <w:rFonts w:eastAsia="仿宋_GB2312"/>
                <w:b/>
                <w:sz w:val="24"/>
              </w:rPr>
              <w:t>疫</w:t>
            </w:r>
            <w:proofErr w:type="gramEnd"/>
            <w:r>
              <w:rPr>
                <w:rFonts w:eastAsia="仿宋_GB2312"/>
                <w:b/>
                <w:sz w:val="24"/>
              </w:rPr>
              <w:t>霉菌氧化固醇结合蛋白</w:t>
            </w:r>
            <w:r>
              <w:rPr>
                <w:rFonts w:eastAsia="仿宋_GB2312"/>
                <w:b/>
                <w:sz w:val="24"/>
              </w:rPr>
              <w:t>ORP1</w:t>
            </w:r>
            <w:r>
              <w:rPr>
                <w:rFonts w:eastAsia="仿宋_GB2312" w:hint="eastAsia"/>
                <w:b/>
                <w:sz w:val="24"/>
              </w:rPr>
              <w:t>及其互作蛋白</w:t>
            </w:r>
            <w:r>
              <w:rPr>
                <w:rFonts w:eastAsia="仿宋_GB2312"/>
                <w:b/>
                <w:sz w:val="24"/>
              </w:rPr>
              <w:t>的生物学功能</w:t>
            </w:r>
            <w:r>
              <w:rPr>
                <w:rFonts w:eastAsia="仿宋_GB2312" w:hint="eastAsia"/>
                <w:b/>
                <w:sz w:val="24"/>
              </w:rPr>
              <w:t>，为开展以分子靶标为导向的新型高活性杀菌剂提供指导。</w:t>
            </w:r>
          </w:p>
          <w:p w:rsidR="00FD56C9" w:rsidRDefault="009C207B">
            <w:pPr>
              <w:spacing w:afterLines="50" w:after="156" w:line="400" w:lineRule="exact"/>
              <w:rPr>
                <w:rFonts w:eastAsia="仿宋_GB2312"/>
                <w:b/>
                <w:sz w:val="24"/>
              </w:rPr>
            </w:pPr>
            <w:r>
              <w:rPr>
                <w:rFonts w:eastAsia="仿宋_GB2312"/>
                <w:b/>
                <w:sz w:val="24"/>
              </w:rPr>
              <w:t>（</w:t>
            </w:r>
            <w:r>
              <w:rPr>
                <w:rFonts w:eastAsia="仿宋_GB2312" w:hint="eastAsia"/>
                <w:b/>
                <w:sz w:val="24"/>
              </w:rPr>
              <w:t>2</w:t>
            </w:r>
            <w:r>
              <w:rPr>
                <w:rFonts w:eastAsia="仿宋_GB2312" w:hint="eastAsia"/>
                <w:b/>
                <w:sz w:val="24"/>
              </w:rPr>
              <w:t>）</w:t>
            </w:r>
            <w:proofErr w:type="gramStart"/>
            <w:r>
              <w:rPr>
                <w:rFonts w:eastAsia="仿宋_GB2312" w:hint="eastAsia"/>
                <w:b/>
                <w:sz w:val="24"/>
              </w:rPr>
              <w:t>疫</w:t>
            </w:r>
            <w:proofErr w:type="gramEnd"/>
            <w:r>
              <w:rPr>
                <w:rFonts w:eastAsia="仿宋_GB2312" w:hint="eastAsia"/>
                <w:b/>
                <w:sz w:val="24"/>
              </w:rPr>
              <w:t>霉菌中含有</w:t>
            </w:r>
            <w:r>
              <w:rPr>
                <w:rFonts w:eastAsia="仿宋_GB2312" w:hint="eastAsia"/>
                <w:b/>
                <w:sz w:val="24"/>
              </w:rPr>
              <w:t>FYVE</w:t>
            </w:r>
            <w:r>
              <w:rPr>
                <w:rFonts w:eastAsia="仿宋_GB2312" w:hint="eastAsia"/>
                <w:b/>
                <w:sz w:val="24"/>
              </w:rPr>
              <w:t>结构域的蛋白生物学功能研究</w:t>
            </w:r>
          </w:p>
          <w:p w:rsidR="00FD56C9" w:rsidRDefault="009C207B">
            <w:pPr>
              <w:spacing w:afterLines="50" w:after="156" w:line="400" w:lineRule="exact"/>
              <w:ind w:firstLineChars="200" w:firstLine="480"/>
              <w:rPr>
                <w:rFonts w:eastAsia="仿宋_GB2312"/>
                <w:sz w:val="24"/>
              </w:rPr>
            </w:pPr>
            <w:r>
              <w:rPr>
                <w:rFonts w:eastAsia="仿宋_GB2312" w:hint="eastAsia"/>
                <w:sz w:val="24"/>
              </w:rPr>
              <w:t>FYVE</w:t>
            </w:r>
            <w:r>
              <w:rPr>
                <w:rFonts w:eastAsia="仿宋_GB2312" w:hint="eastAsia"/>
                <w:sz w:val="24"/>
              </w:rPr>
              <w:t>结构域是含有大约</w:t>
            </w:r>
            <w:r>
              <w:rPr>
                <w:rFonts w:eastAsia="仿宋_GB2312" w:hint="eastAsia"/>
                <w:sz w:val="24"/>
              </w:rPr>
              <w:t>70</w:t>
            </w:r>
            <w:r>
              <w:rPr>
                <w:rFonts w:eastAsia="仿宋_GB2312" w:hint="eastAsia"/>
                <w:sz w:val="24"/>
              </w:rPr>
              <w:t>个氨基酸的可结合</w:t>
            </w:r>
            <w:proofErr w:type="gramStart"/>
            <w:r>
              <w:rPr>
                <w:rFonts w:eastAsia="仿宋_GB2312" w:hint="eastAsia"/>
                <w:sz w:val="24"/>
              </w:rPr>
              <w:t>锌</w:t>
            </w:r>
            <w:proofErr w:type="gramEnd"/>
            <w:r>
              <w:rPr>
                <w:rFonts w:eastAsia="仿宋_GB2312" w:hint="eastAsia"/>
                <w:sz w:val="24"/>
              </w:rPr>
              <w:t>离子的富含半胱氨酸区域，不同生物体内的含有</w:t>
            </w:r>
            <w:r>
              <w:rPr>
                <w:rFonts w:eastAsia="仿宋_GB2312" w:hint="eastAsia"/>
                <w:sz w:val="24"/>
              </w:rPr>
              <w:t>FYVE</w:t>
            </w:r>
            <w:r>
              <w:rPr>
                <w:rFonts w:eastAsia="仿宋_GB2312" w:hint="eastAsia"/>
                <w:sz w:val="24"/>
              </w:rPr>
              <w:t>结构域的蛋白存在明显的分化。目前，关于该类蛋白功能的研究主要集中于哺乳动物细胞、酵母细胞、植物细胞和线虫细胞中，而在植物病原卵菌中含有</w:t>
            </w:r>
            <w:r>
              <w:rPr>
                <w:rFonts w:eastAsia="仿宋_GB2312" w:hint="eastAsia"/>
                <w:sz w:val="24"/>
              </w:rPr>
              <w:t>FYVE</w:t>
            </w:r>
            <w:r>
              <w:rPr>
                <w:rFonts w:eastAsia="仿宋_GB2312" w:hint="eastAsia"/>
                <w:sz w:val="24"/>
              </w:rPr>
              <w:t>结构域的蛋白鉴定和生物学功能分析却未见相关的报道。近三年科研团队主要围绕卵菌特有的同时含有</w:t>
            </w:r>
            <w:r>
              <w:rPr>
                <w:rFonts w:eastAsia="仿宋_GB2312" w:hint="eastAsia"/>
                <w:sz w:val="24"/>
              </w:rPr>
              <w:t>FYVE</w:t>
            </w:r>
            <w:r>
              <w:rPr>
                <w:rFonts w:eastAsia="仿宋_GB2312" w:hint="eastAsia"/>
                <w:sz w:val="24"/>
              </w:rPr>
              <w:t>结构域和其他蛋白结构域的蛋白开展功能研究，目前通过</w:t>
            </w:r>
            <w:r>
              <w:rPr>
                <w:rFonts w:eastAsia="仿宋_GB2312" w:hint="eastAsia"/>
                <w:sz w:val="24"/>
              </w:rPr>
              <w:t>CRISPR/</w:t>
            </w:r>
            <w:r>
              <w:rPr>
                <w:rFonts w:eastAsia="仿宋_GB2312"/>
                <w:sz w:val="24"/>
              </w:rPr>
              <w:t>Cas9</w:t>
            </w:r>
            <w:r>
              <w:rPr>
                <w:rFonts w:eastAsia="仿宋_GB2312" w:hint="eastAsia"/>
                <w:sz w:val="24"/>
              </w:rPr>
              <w:t>基因敲除及生物学表型分析，已经获得</w:t>
            </w:r>
            <w:r>
              <w:rPr>
                <w:rFonts w:eastAsia="仿宋_GB2312" w:hint="eastAsia"/>
                <w:sz w:val="24"/>
              </w:rPr>
              <w:t>5</w:t>
            </w:r>
            <w:r>
              <w:rPr>
                <w:rFonts w:eastAsia="仿宋_GB2312" w:hint="eastAsia"/>
                <w:sz w:val="24"/>
              </w:rPr>
              <w:t>个具有显著表型影响的</w:t>
            </w:r>
            <w:proofErr w:type="gramStart"/>
            <w:r>
              <w:rPr>
                <w:rFonts w:eastAsia="仿宋_GB2312" w:hint="eastAsia"/>
                <w:sz w:val="24"/>
              </w:rPr>
              <w:t>的</w:t>
            </w:r>
            <w:proofErr w:type="gramEnd"/>
            <w:r>
              <w:rPr>
                <w:rFonts w:eastAsia="仿宋_GB2312" w:hint="eastAsia"/>
                <w:sz w:val="24"/>
              </w:rPr>
              <w:t>候选蛋白，包括：一个含有</w:t>
            </w:r>
            <w:r>
              <w:rPr>
                <w:rFonts w:eastAsia="仿宋_GB2312" w:hint="eastAsia"/>
                <w:sz w:val="24"/>
              </w:rPr>
              <w:t>FYVE</w:t>
            </w:r>
            <w:r>
              <w:rPr>
                <w:rFonts w:eastAsia="仿宋_GB2312" w:hint="eastAsia"/>
                <w:sz w:val="24"/>
              </w:rPr>
              <w:t>结构域的腺苷酸</w:t>
            </w:r>
            <w:r>
              <w:rPr>
                <w:rFonts w:eastAsia="仿宋_GB2312" w:hint="eastAsia"/>
                <w:sz w:val="24"/>
              </w:rPr>
              <w:t>环化酶</w:t>
            </w:r>
            <w:proofErr w:type="spellStart"/>
            <w:r>
              <w:rPr>
                <w:rFonts w:eastAsia="仿宋_GB2312" w:hint="eastAsia"/>
                <w:sz w:val="24"/>
              </w:rPr>
              <w:t>PsZFAC</w:t>
            </w:r>
            <w:proofErr w:type="spellEnd"/>
            <w:r>
              <w:rPr>
                <w:rFonts w:eastAsia="仿宋_GB2312" w:hint="eastAsia"/>
                <w:sz w:val="24"/>
              </w:rPr>
              <w:t>，基因敲除之后，大豆</w:t>
            </w:r>
            <w:proofErr w:type="gramStart"/>
            <w:r>
              <w:rPr>
                <w:rFonts w:eastAsia="仿宋_GB2312" w:hint="eastAsia"/>
                <w:sz w:val="24"/>
              </w:rPr>
              <w:t>疫</w:t>
            </w:r>
            <w:proofErr w:type="gramEnd"/>
            <w:r>
              <w:rPr>
                <w:rFonts w:eastAsia="仿宋_GB2312" w:hint="eastAsia"/>
                <w:sz w:val="24"/>
              </w:rPr>
              <w:t>霉菌</w:t>
            </w:r>
            <w:proofErr w:type="gramStart"/>
            <w:r>
              <w:rPr>
                <w:rFonts w:eastAsia="仿宋_GB2312" w:hint="eastAsia"/>
                <w:sz w:val="24"/>
              </w:rPr>
              <w:t>株不能</w:t>
            </w:r>
            <w:proofErr w:type="gramEnd"/>
            <w:r>
              <w:rPr>
                <w:rFonts w:eastAsia="仿宋_GB2312" w:hint="eastAsia"/>
                <w:sz w:val="24"/>
              </w:rPr>
              <w:t>产生孢子囊及游动孢子，且回补实验表明，</w:t>
            </w:r>
            <w:proofErr w:type="spellStart"/>
            <w:r>
              <w:rPr>
                <w:rFonts w:eastAsia="仿宋_GB2312" w:hint="eastAsia"/>
                <w:sz w:val="24"/>
              </w:rPr>
              <w:t>PsZFAC</w:t>
            </w:r>
            <w:proofErr w:type="spellEnd"/>
            <w:r>
              <w:rPr>
                <w:rFonts w:eastAsia="仿宋_GB2312" w:hint="eastAsia"/>
                <w:sz w:val="24"/>
              </w:rPr>
              <w:t>蛋白中的</w:t>
            </w:r>
            <w:r>
              <w:rPr>
                <w:rFonts w:eastAsia="仿宋_GB2312" w:hint="eastAsia"/>
                <w:sz w:val="24"/>
              </w:rPr>
              <w:t>CHD</w:t>
            </w:r>
            <w:r>
              <w:rPr>
                <w:rFonts w:eastAsia="仿宋_GB2312" w:hint="eastAsia"/>
                <w:sz w:val="24"/>
              </w:rPr>
              <w:t>和</w:t>
            </w:r>
            <w:r>
              <w:rPr>
                <w:rFonts w:eastAsia="仿宋_GB2312" w:hint="eastAsia"/>
                <w:sz w:val="24"/>
              </w:rPr>
              <w:t>FYVE</w:t>
            </w:r>
            <w:proofErr w:type="gramStart"/>
            <w:r>
              <w:rPr>
                <w:rFonts w:eastAsia="仿宋_GB2312" w:hint="eastAsia"/>
                <w:sz w:val="24"/>
              </w:rPr>
              <w:t>结构域对其</w:t>
            </w:r>
            <w:proofErr w:type="gramEnd"/>
            <w:r>
              <w:rPr>
                <w:rFonts w:eastAsia="仿宋_GB2312" w:hint="eastAsia"/>
                <w:sz w:val="24"/>
              </w:rPr>
              <w:t>功能发挥起到关键作用；含有</w:t>
            </w:r>
            <w:r>
              <w:rPr>
                <w:rFonts w:eastAsia="仿宋_GB2312" w:hint="eastAsia"/>
                <w:sz w:val="24"/>
              </w:rPr>
              <w:t>FYVE</w:t>
            </w:r>
            <w:r>
              <w:rPr>
                <w:rFonts w:eastAsia="仿宋_GB2312" w:hint="eastAsia"/>
                <w:sz w:val="24"/>
              </w:rPr>
              <w:t>结构域的蛋白激酶</w:t>
            </w:r>
            <w:r>
              <w:rPr>
                <w:rFonts w:eastAsia="仿宋_GB2312" w:hint="eastAsia"/>
                <w:sz w:val="24"/>
              </w:rPr>
              <w:t>Ps</w:t>
            </w:r>
            <w:r>
              <w:rPr>
                <w:rFonts w:eastAsia="仿宋_GB2312"/>
                <w:sz w:val="24"/>
              </w:rPr>
              <w:t>ZFPK1</w:t>
            </w:r>
            <w:r>
              <w:rPr>
                <w:rFonts w:eastAsia="仿宋_GB2312" w:hint="eastAsia"/>
                <w:sz w:val="24"/>
              </w:rPr>
              <w:t>敲除之后，大豆</w:t>
            </w:r>
            <w:proofErr w:type="gramStart"/>
            <w:r>
              <w:rPr>
                <w:rFonts w:eastAsia="仿宋_GB2312" w:hint="eastAsia"/>
                <w:sz w:val="24"/>
              </w:rPr>
              <w:t>疫</w:t>
            </w:r>
            <w:proofErr w:type="gramEnd"/>
            <w:r>
              <w:rPr>
                <w:rFonts w:eastAsia="仿宋_GB2312" w:hint="eastAsia"/>
                <w:sz w:val="24"/>
              </w:rPr>
              <w:t>霉卵孢子的产量明显下降，而</w:t>
            </w:r>
            <w:r>
              <w:rPr>
                <w:rFonts w:eastAsia="仿宋_GB2312" w:hint="eastAsia"/>
                <w:sz w:val="24"/>
              </w:rPr>
              <w:t>Ps</w:t>
            </w:r>
            <w:r>
              <w:rPr>
                <w:rFonts w:eastAsia="仿宋_GB2312"/>
                <w:sz w:val="24"/>
              </w:rPr>
              <w:t>ZFPK2</w:t>
            </w:r>
            <w:r>
              <w:rPr>
                <w:rFonts w:eastAsia="仿宋_GB2312" w:hint="eastAsia"/>
                <w:sz w:val="24"/>
              </w:rPr>
              <w:t>敲除之后，大豆</w:t>
            </w:r>
            <w:proofErr w:type="gramStart"/>
            <w:r>
              <w:rPr>
                <w:rFonts w:eastAsia="仿宋_GB2312" w:hint="eastAsia"/>
                <w:sz w:val="24"/>
              </w:rPr>
              <w:t>疫</w:t>
            </w:r>
            <w:proofErr w:type="gramEnd"/>
            <w:r>
              <w:rPr>
                <w:rFonts w:eastAsia="仿宋_GB2312" w:hint="eastAsia"/>
                <w:sz w:val="24"/>
              </w:rPr>
              <w:t>霉的生长速率显著降低，且丧失致病力；含有</w:t>
            </w:r>
            <w:r>
              <w:rPr>
                <w:rFonts w:eastAsia="仿宋_GB2312" w:hint="eastAsia"/>
                <w:sz w:val="24"/>
              </w:rPr>
              <w:t>FYVE</w:t>
            </w:r>
            <w:r>
              <w:rPr>
                <w:rFonts w:eastAsia="仿宋_GB2312" w:hint="eastAsia"/>
                <w:sz w:val="24"/>
              </w:rPr>
              <w:t>结构域和</w:t>
            </w:r>
            <w:r>
              <w:rPr>
                <w:rFonts w:eastAsia="仿宋_GB2312" w:hint="eastAsia"/>
                <w:sz w:val="24"/>
              </w:rPr>
              <w:t>ANK</w:t>
            </w:r>
            <w:r>
              <w:rPr>
                <w:rFonts w:eastAsia="仿宋_GB2312"/>
                <w:sz w:val="24"/>
              </w:rPr>
              <w:t xml:space="preserve"> repeat</w:t>
            </w:r>
            <w:r>
              <w:rPr>
                <w:rFonts w:eastAsia="仿宋_GB2312" w:hint="eastAsia"/>
                <w:sz w:val="24"/>
              </w:rPr>
              <w:t>的</w:t>
            </w:r>
            <w:r>
              <w:rPr>
                <w:rFonts w:eastAsia="仿宋_GB2312" w:hint="eastAsia"/>
                <w:sz w:val="24"/>
              </w:rPr>
              <w:t>Ps</w:t>
            </w:r>
            <w:r>
              <w:rPr>
                <w:rFonts w:eastAsia="仿宋_GB2312"/>
                <w:sz w:val="24"/>
              </w:rPr>
              <w:t>ZFANK5</w:t>
            </w:r>
            <w:r>
              <w:rPr>
                <w:rFonts w:eastAsia="仿宋_GB2312" w:hint="eastAsia"/>
                <w:sz w:val="24"/>
              </w:rPr>
              <w:t>蛋白，敲除转化子的致病力明显下降，而对其他生物学表型没有显著性的差异；同时含有</w:t>
            </w:r>
            <w:r>
              <w:rPr>
                <w:rFonts w:eastAsia="仿宋_GB2312" w:hint="eastAsia"/>
                <w:sz w:val="24"/>
              </w:rPr>
              <w:t>ACBP</w:t>
            </w:r>
            <w:r>
              <w:rPr>
                <w:rFonts w:eastAsia="仿宋_GB2312" w:hint="eastAsia"/>
                <w:sz w:val="24"/>
              </w:rPr>
              <w:t>结构域、</w:t>
            </w:r>
            <w:r>
              <w:rPr>
                <w:rFonts w:eastAsia="仿宋_GB2312" w:hint="eastAsia"/>
                <w:sz w:val="24"/>
              </w:rPr>
              <w:t>FYVE</w:t>
            </w:r>
            <w:r>
              <w:rPr>
                <w:rFonts w:eastAsia="仿宋_GB2312" w:hint="eastAsia"/>
                <w:sz w:val="24"/>
              </w:rPr>
              <w:t>和</w:t>
            </w:r>
            <w:r>
              <w:rPr>
                <w:rFonts w:eastAsia="仿宋_GB2312" w:hint="eastAsia"/>
                <w:sz w:val="24"/>
              </w:rPr>
              <w:t>PH</w:t>
            </w:r>
            <w:r>
              <w:rPr>
                <w:rFonts w:eastAsia="仿宋_GB2312" w:hint="eastAsia"/>
                <w:sz w:val="24"/>
              </w:rPr>
              <w:t>结构域的蛋白</w:t>
            </w:r>
            <w:r>
              <w:rPr>
                <w:rFonts w:eastAsia="仿宋_GB2312" w:hint="eastAsia"/>
                <w:sz w:val="24"/>
              </w:rPr>
              <w:t>Pc</w:t>
            </w:r>
            <w:r>
              <w:rPr>
                <w:rFonts w:eastAsia="仿宋_GB2312"/>
                <w:sz w:val="24"/>
              </w:rPr>
              <w:t>315571</w:t>
            </w:r>
            <w:r>
              <w:rPr>
                <w:rFonts w:eastAsia="仿宋_GB2312" w:hint="eastAsia"/>
                <w:sz w:val="24"/>
              </w:rPr>
              <w:t>，敲除转化子</w:t>
            </w:r>
            <w:r>
              <w:rPr>
                <w:rFonts w:eastAsia="仿宋_GB2312" w:hint="eastAsia"/>
                <w:sz w:val="24"/>
              </w:rPr>
              <w:t>致病力明显的下降。目前，含有</w:t>
            </w:r>
            <w:r>
              <w:rPr>
                <w:rFonts w:eastAsia="仿宋_GB2312" w:hint="eastAsia"/>
                <w:sz w:val="24"/>
              </w:rPr>
              <w:t>FYVE</w:t>
            </w:r>
            <w:r>
              <w:rPr>
                <w:rFonts w:eastAsia="仿宋_GB2312" w:hint="eastAsia"/>
                <w:sz w:val="24"/>
              </w:rPr>
              <w:t>结构域的且具有生物学表型的疑似靶标蛋白的功能机制正在进行中。</w:t>
            </w:r>
            <w:r>
              <w:rPr>
                <w:rFonts w:eastAsia="仿宋_GB2312" w:hint="eastAsia"/>
                <w:b/>
                <w:sz w:val="24"/>
              </w:rPr>
              <w:t>有望在卵菌含</w:t>
            </w:r>
            <w:r>
              <w:rPr>
                <w:rFonts w:eastAsia="仿宋_GB2312" w:hint="eastAsia"/>
                <w:b/>
                <w:sz w:val="24"/>
              </w:rPr>
              <w:t>FYVE</w:t>
            </w:r>
            <w:r>
              <w:rPr>
                <w:rFonts w:eastAsia="仿宋_GB2312" w:hint="eastAsia"/>
                <w:b/>
                <w:sz w:val="24"/>
              </w:rPr>
              <w:t>结</w:t>
            </w:r>
            <w:r>
              <w:rPr>
                <w:rFonts w:eastAsia="仿宋_GB2312" w:hint="eastAsia"/>
                <w:b/>
                <w:sz w:val="24"/>
              </w:rPr>
              <w:lastRenderedPageBreak/>
              <w:t>构域的蛋白生物学功能研究方面取得突破性进展，发表高水平文章。</w:t>
            </w:r>
          </w:p>
          <w:p w:rsidR="00FD56C9" w:rsidRDefault="009C207B">
            <w:pPr>
              <w:spacing w:afterLines="50" w:after="156" w:line="400" w:lineRule="exact"/>
              <w:rPr>
                <w:rFonts w:eastAsia="仿宋_GB2312"/>
                <w:b/>
                <w:bCs/>
                <w:sz w:val="24"/>
              </w:rPr>
            </w:pPr>
            <w:r>
              <w:rPr>
                <w:rFonts w:eastAsia="仿宋_GB2312"/>
                <w:b/>
                <w:bCs/>
                <w:sz w:val="24"/>
              </w:rPr>
              <w:t>2</w:t>
            </w:r>
            <w:r>
              <w:rPr>
                <w:rFonts w:eastAsia="仿宋_GB2312"/>
                <w:b/>
                <w:bCs/>
                <w:sz w:val="24"/>
              </w:rPr>
              <w:t>、植物病原菌与杀菌剂互作机制</w:t>
            </w:r>
          </w:p>
          <w:p w:rsidR="00FD56C9" w:rsidRDefault="009C207B">
            <w:pPr>
              <w:spacing w:line="440" w:lineRule="exact"/>
              <w:ind w:firstLineChars="200" w:firstLine="480"/>
              <w:jc w:val="left"/>
              <w:rPr>
                <w:rFonts w:eastAsia="仿宋_GB2312"/>
                <w:sz w:val="24"/>
              </w:rPr>
            </w:pPr>
            <w:r>
              <w:rPr>
                <w:rFonts w:eastAsia="仿宋_GB2312" w:hint="eastAsia"/>
                <w:sz w:val="24"/>
              </w:rPr>
              <w:t>目前课题组在病原菌与杀菌剂互作研究领域，主要围绕国内外新型杀菌剂开展抗性风险评估、抗性进化机制及抗性分子机制</w:t>
            </w:r>
            <w:r>
              <w:rPr>
                <w:rFonts w:eastAsia="仿宋_GB2312"/>
                <w:sz w:val="24"/>
              </w:rPr>
              <w:t>研究</w:t>
            </w:r>
            <w:r>
              <w:rPr>
                <w:rFonts w:eastAsia="仿宋_GB2312" w:hint="eastAsia"/>
                <w:sz w:val="24"/>
              </w:rPr>
              <w:t>。靶标药剂主要包括</w:t>
            </w:r>
            <w:r>
              <w:rPr>
                <w:rFonts w:eastAsia="仿宋_GB2312" w:hint="eastAsia"/>
                <w:sz w:val="24"/>
              </w:rPr>
              <w:t>OSBPI</w:t>
            </w:r>
            <w:r>
              <w:rPr>
                <w:rFonts w:eastAsia="仿宋_GB2312" w:hint="eastAsia"/>
                <w:sz w:val="24"/>
              </w:rPr>
              <w:t>类杀菌剂（氟噻唑</w:t>
            </w:r>
            <w:proofErr w:type="gramStart"/>
            <w:r>
              <w:rPr>
                <w:rFonts w:eastAsia="仿宋_GB2312" w:hint="eastAsia"/>
                <w:sz w:val="24"/>
              </w:rPr>
              <w:t>吡</w:t>
            </w:r>
            <w:proofErr w:type="gramEnd"/>
            <w:r>
              <w:rPr>
                <w:rFonts w:eastAsia="仿宋_GB2312" w:hint="eastAsia"/>
                <w:sz w:val="24"/>
              </w:rPr>
              <w:t>乙酮、双二氟噁</w:t>
            </w:r>
            <w:proofErr w:type="gramStart"/>
            <w:r>
              <w:rPr>
                <w:rFonts w:eastAsia="仿宋_GB2312" w:hint="eastAsia"/>
                <w:sz w:val="24"/>
              </w:rPr>
              <w:t>唑</w:t>
            </w:r>
            <w:proofErr w:type="gramEnd"/>
            <w:r>
              <w:rPr>
                <w:rFonts w:eastAsia="仿宋_GB2312" w:hint="eastAsia"/>
                <w:sz w:val="24"/>
              </w:rPr>
              <w:t>哌啶）、</w:t>
            </w:r>
            <w:r>
              <w:rPr>
                <w:rFonts w:eastAsia="仿宋_GB2312" w:hint="eastAsia"/>
                <w:sz w:val="24"/>
              </w:rPr>
              <w:t>SDHI</w:t>
            </w:r>
            <w:r>
              <w:rPr>
                <w:rFonts w:eastAsia="仿宋_GB2312" w:hint="eastAsia"/>
                <w:sz w:val="24"/>
              </w:rPr>
              <w:t>类杀菌剂（氟</w:t>
            </w:r>
            <w:proofErr w:type="gramStart"/>
            <w:r>
              <w:rPr>
                <w:rFonts w:eastAsia="仿宋_GB2312" w:hint="eastAsia"/>
                <w:sz w:val="24"/>
              </w:rPr>
              <w:t>唑</w:t>
            </w:r>
            <w:proofErr w:type="gramEnd"/>
            <w:r>
              <w:rPr>
                <w:rFonts w:eastAsia="仿宋_GB2312" w:hint="eastAsia"/>
                <w:sz w:val="24"/>
              </w:rPr>
              <w:t>菌酰羟胺、异丙</w:t>
            </w:r>
            <w:proofErr w:type="gramStart"/>
            <w:r>
              <w:rPr>
                <w:rFonts w:eastAsia="仿宋_GB2312" w:hint="eastAsia"/>
                <w:sz w:val="24"/>
              </w:rPr>
              <w:t>噻</w:t>
            </w:r>
            <w:proofErr w:type="gramEnd"/>
            <w:r>
              <w:rPr>
                <w:rFonts w:eastAsia="仿宋_GB2312" w:hint="eastAsia"/>
                <w:sz w:val="24"/>
              </w:rPr>
              <w:t>菌胺、氟</w:t>
            </w:r>
            <w:proofErr w:type="gramStart"/>
            <w:r>
              <w:rPr>
                <w:rFonts w:eastAsia="仿宋_GB2312" w:hint="eastAsia"/>
                <w:sz w:val="24"/>
              </w:rPr>
              <w:t>唑</w:t>
            </w:r>
            <w:proofErr w:type="gramEnd"/>
            <w:r>
              <w:rPr>
                <w:rFonts w:eastAsia="仿宋_GB2312" w:hint="eastAsia"/>
                <w:sz w:val="24"/>
              </w:rPr>
              <w:t>菌苯胺、氟</w:t>
            </w:r>
            <w:proofErr w:type="gramStart"/>
            <w:r>
              <w:rPr>
                <w:rFonts w:eastAsia="仿宋_GB2312" w:hint="eastAsia"/>
                <w:sz w:val="24"/>
              </w:rPr>
              <w:t>吡</w:t>
            </w:r>
            <w:proofErr w:type="gramEnd"/>
            <w:r>
              <w:rPr>
                <w:rFonts w:eastAsia="仿宋_GB2312" w:hint="eastAsia"/>
                <w:sz w:val="24"/>
              </w:rPr>
              <w:t>菌酰胺）、</w:t>
            </w:r>
            <w:proofErr w:type="spellStart"/>
            <w:r>
              <w:rPr>
                <w:rFonts w:eastAsia="仿宋_GB2312" w:hint="eastAsia"/>
                <w:sz w:val="24"/>
              </w:rPr>
              <w:t>Qi</w:t>
            </w:r>
            <w:r>
              <w:rPr>
                <w:rFonts w:eastAsia="仿宋_GB2312"/>
                <w:sz w:val="24"/>
              </w:rPr>
              <w:t>oI</w:t>
            </w:r>
            <w:proofErr w:type="spellEnd"/>
            <w:r>
              <w:rPr>
                <w:rFonts w:eastAsia="仿宋_GB2312" w:hint="eastAsia"/>
                <w:sz w:val="24"/>
              </w:rPr>
              <w:t>类杀菌剂（</w:t>
            </w:r>
            <w:proofErr w:type="gramStart"/>
            <w:r>
              <w:rPr>
                <w:rFonts w:eastAsia="仿宋_GB2312" w:hint="eastAsia"/>
                <w:sz w:val="24"/>
              </w:rPr>
              <w:t>唑嘧</w:t>
            </w:r>
            <w:proofErr w:type="gramEnd"/>
            <w:r>
              <w:rPr>
                <w:rFonts w:eastAsia="仿宋_GB2312" w:hint="eastAsia"/>
                <w:sz w:val="24"/>
              </w:rPr>
              <w:t>菌胺）及三唑类杀菌剂（氯氟</w:t>
            </w:r>
            <w:r>
              <w:rPr>
                <w:rFonts w:eastAsia="仿宋_GB2312" w:hint="eastAsia"/>
                <w:sz w:val="24"/>
              </w:rPr>
              <w:t>醚菌</w:t>
            </w:r>
            <w:proofErr w:type="gramStart"/>
            <w:r>
              <w:rPr>
                <w:rFonts w:eastAsia="仿宋_GB2312" w:hint="eastAsia"/>
                <w:sz w:val="24"/>
              </w:rPr>
              <w:t>唑</w:t>
            </w:r>
            <w:proofErr w:type="gramEnd"/>
            <w:r>
              <w:rPr>
                <w:rFonts w:eastAsia="仿宋_GB2312" w:hint="eastAsia"/>
                <w:sz w:val="24"/>
              </w:rPr>
              <w:t>）。目前，对于</w:t>
            </w:r>
            <w:proofErr w:type="gramStart"/>
            <w:r>
              <w:rPr>
                <w:rFonts w:eastAsia="仿宋_GB2312" w:hint="eastAsia"/>
                <w:sz w:val="24"/>
              </w:rPr>
              <w:t>腐</w:t>
            </w:r>
            <w:proofErr w:type="gramEnd"/>
            <w:r>
              <w:rPr>
                <w:rFonts w:eastAsia="仿宋_GB2312" w:hint="eastAsia"/>
                <w:sz w:val="24"/>
              </w:rPr>
              <w:t>霉菌和</w:t>
            </w:r>
            <w:proofErr w:type="gramStart"/>
            <w:r>
              <w:rPr>
                <w:rFonts w:eastAsia="仿宋_GB2312" w:hint="eastAsia"/>
                <w:sz w:val="24"/>
              </w:rPr>
              <w:t>疫</w:t>
            </w:r>
            <w:proofErr w:type="gramEnd"/>
            <w:r>
              <w:rPr>
                <w:rFonts w:eastAsia="仿宋_GB2312" w:hint="eastAsia"/>
                <w:sz w:val="24"/>
              </w:rPr>
              <w:t>霉菌对</w:t>
            </w:r>
            <w:r>
              <w:rPr>
                <w:rFonts w:eastAsia="仿宋_GB2312" w:hint="eastAsia"/>
                <w:sz w:val="24"/>
              </w:rPr>
              <w:t>OSBPI</w:t>
            </w:r>
            <w:r>
              <w:rPr>
                <w:rFonts w:eastAsia="仿宋_GB2312" w:hint="eastAsia"/>
                <w:sz w:val="24"/>
              </w:rPr>
              <w:t>类杀菌剂的抗性分子机制研究已经完成，结果显示：氟</w:t>
            </w:r>
            <w:r>
              <w:rPr>
                <w:rFonts w:eastAsia="仿宋_GB2312"/>
                <w:sz w:val="24"/>
              </w:rPr>
              <w:t>噻唑</w:t>
            </w:r>
            <w:proofErr w:type="gramStart"/>
            <w:r>
              <w:rPr>
                <w:rFonts w:eastAsia="仿宋_GB2312"/>
                <w:sz w:val="24"/>
              </w:rPr>
              <w:t>吡</w:t>
            </w:r>
            <w:proofErr w:type="gramEnd"/>
            <w:r>
              <w:rPr>
                <w:rFonts w:eastAsia="仿宋_GB2312"/>
                <w:sz w:val="24"/>
              </w:rPr>
              <w:t>乙酮对</w:t>
            </w:r>
            <w:proofErr w:type="spellStart"/>
            <w:r>
              <w:rPr>
                <w:rFonts w:eastAsia="仿宋_GB2312"/>
                <w:i/>
                <w:iCs/>
                <w:sz w:val="24"/>
              </w:rPr>
              <w:t>Phytopythium</w:t>
            </w:r>
            <w:proofErr w:type="spellEnd"/>
            <w:r>
              <w:rPr>
                <w:rFonts w:eastAsia="仿宋_GB2312"/>
                <w:sz w:val="24"/>
              </w:rPr>
              <w:t xml:space="preserve"> spp.</w:t>
            </w:r>
            <w:r>
              <w:rPr>
                <w:rFonts w:eastAsia="仿宋_GB2312"/>
                <w:sz w:val="24"/>
              </w:rPr>
              <w:t>具有优异的活性，但对不同</w:t>
            </w:r>
            <w:r>
              <w:rPr>
                <w:rFonts w:eastAsia="仿宋_GB2312"/>
                <w:i/>
                <w:iCs/>
                <w:sz w:val="24"/>
              </w:rPr>
              <w:t>Pythium</w:t>
            </w:r>
            <w:r>
              <w:rPr>
                <w:rFonts w:eastAsia="仿宋_GB2312"/>
                <w:sz w:val="24"/>
              </w:rPr>
              <w:t xml:space="preserve"> spp.</w:t>
            </w:r>
            <w:r>
              <w:rPr>
                <w:rFonts w:eastAsia="仿宋_GB2312"/>
                <w:sz w:val="24"/>
              </w:rPr>
              <w:t>具有不同的生物活性</w:t>
            </w:r>
            <w:r>
              <w:rPr>
                <w:rFonts w:eastAsia="仿宋_GB2312" w:hint="eastAsia"/>
                <w:sz w:val="24"/>
              </w:rPr>
              <w:t>，</w:t>
            </w:r>
            <w:r>
              <w:rPr>
                <w:rFonts w:eastAsia="仿宋_GB2312"/>
                <w:sz w:val="24"/>
              </w:rPr>
              <w:t>靶标蛋白</w:t>
            </w:r>
            <w:r>
              <w:rPr>
                <w:rFonts w:eastAsia="仿宋_GB2312"/>
                <w:sz w:val="24"/>
              </w:rPr>
              <w:t>ORP1</w:t>
            </w:r>
            <w:r>
              <w:rPr>
                <w:rFonts w:eastAsia="仿宋_GB2312"/>
                <w:sz w:val="24"/>
              </w:rPr>
              <w:t>上点突变</w:t>
            </w:r>
            <w:r>
              <w:rPr>
                <w:rFonts w:eastAsia="仿宋_GB2312"/>
                <w:sz w:val="24"/>
              </w:rPr>
              <w:t>L733W</w:t>
            </w:r>
            <w:r>
              <w:rPr>
                <w:rFonts w:eastAsia="仿宋_GB2312"/>
                <w:sz w:val="24"/>
              </w:rPr>
              <w:t>、</w:t>
            </w:r>
            <w:r>
              <w:rPr>
                <w:rFonts w:eastAsia="仿宋_GB2312"/>
                <w:sz w:val="24"/>
              </w:rPr>
              <w:t>S768F</w:t>
            </w:r>
            <w:r>
              <w:rPr>
                <w:rFonts w:eastAsia="仿宋_GB2312"/>
                <w:sz w:val="24"/>
              </w:rPr>
              <w:t>、</w:t>
            </w:r>
            <w:r>
              <w:rPr>
                <w:rFonts w:eastAsia="仿宋_GB2312"/>
                <w:sz w:val="24"/>
              </w:rPr>
              <w:t>G770V</w:t>
            </w:r>
            <w:r>
              <w:rPr>
                <w:rFonts w:eastAsia="仿宋_GB2312"/>
                <w:sz w:val="24"/>
              </w:rPr>
              <w:t>、</w:t>
            </w:r>
            <w:r>
              <w:rPr>
                <w:rFonts w:eastAsia="仿宋_GB2312"/>
                <w:sz w:val="24"/>
              </w:rPr>
              <w:t>S768Y</w:t>
            </w:r>
            <w:r>
              <w:rPr>
                <w:rFonts w:eastAsia="仿宋_GB2312"/>
                <w:sz w:val="24"/>
              </w:rPr>
              <w:t>、</w:t>
            </w:r>
            <w:r>
              <w:rPr>
                <w:rFonts w:eastAsia="仿宋_GB2312"/>
                <w:sz w:val="24"/>
              </w:rPr>
              <w:t>ΔN837</w:t>
            </w:r>
            <w:r>
              <w:rPr>
                <w:rFonts w:eastAsia="仿宋_GB2312"/>
                <w:sz w:val="24"/>
              </w:rPr>
              <w:t>、</w:t>
            </w:r>
            <w:r>
              <w:rPr>
                <w:rFonts w:eastAsia="仿宋_GB2312"/>
                <w:sz w:val="24"/>
              </w:rPr>
              <w:t>N837Y</w:t>
            </w:r>
            <w:r>
              <w:rPr>
                <w:rFonts w:eastAsia="仿宋_GB2312"/>
                <w:sz w:val="24"/>
              </w:rPr>
              <w:t>、</w:t>
            </w:r>
            <w:r>
              <w:rPr>
                <w:rFonts w:eastAsia="仿宋_GB2312"/>
                <w:sz w:val="24"/>
              </w:rPr>
              <w:t>N837F</w:t>
            </w:r>
            <w:r>
              <w:rPr>
                <w:rFonts w:eastAsia="仿宋_GB2312"/>
                <w:sz w:val="24"/>
              </w:rPr>
              <w:t>、</w:t>
            </w:r>
            <w:r>
              <w:rPr>
                <w:rFonts w:eastAsia="仿宋_GB2312"/>
                <w:sz w:val="24"/>
              </w:rPr>
              <w:t>G839W</w:t>
            </w:r>
            <w:r>
              <w:rPr>
                <w:rFonts w:eastAsia="仿宋_GB2312"/>
                <w:sz w:val="24"/>
              </w:rPr>
              <w:t>、</w:t>
            </w:r>
            <w:r>
              <w:rPr>
                <w:rFonts w:eastAsia="仿宋_GB2312"/>
                <w:sz w:val="24"/>
              </w:rPr>
              <w:t>P861H</w:t>
            </w:r>
            <w:r>
              <w:rPr>
                <w:rFonts w:eastAsia="仿宋_GB2312"/>
                <w:sz w:val="24"/>
              </w:rPr>
              <w:t>、</w:t>
            </w:r>
            <w:r>
              <w:rPr>
                <w:rFonts w:eastAsia="仿宋_GB2312"/>
                <w:sz w:val="24"/>
              </w:rPr>
              <w:t>L863W</w:t>
            </w:r>
            <w:r>
              <w:rPr>
                <w:rFonts w:eastAsia="仿宋_GB2312"/>
                <w:sz w:val="24"/>
              </w:rPr>
              <w:t>和</w:t>
            </w:r>
            <w:r>
              <w:rPr>
                <w:rFonts w:eastAsia="仿宋_GB2312"/>
                <w:sz w:val="24"/>
              </w:rPr>
              <w:t>I877Y</w:t>
            </w:r>
            <w:r>
              <w:rPr>
                <w:rFonts w:eastAsia="仿宋_GB2312"/>
                <w:sz w:val="24"/>
              </w:rPr>
              <w:t>能够引起</w:t>
            </w:r>
            <w:proofErr w:type="gramStart"/>
            <w:r>
              <w:rPr>
                <w:rFonts w:eastAsia="仿宋_GB2312"/>
                <w:sz w:val="24"/>
              </w:rPr>
              <w:t>疫</w:t>
            </w:r>
            <w:proofErr w:type="gramEnd"/>
            <w:r>
              <w:rPr>
                <w:rFonts w:eastAsia="仿宋_GB2312"/>
                <w:sz w:val="24"/>
              </w:rPr>
              <w:t>霉病菌对氟噻唑</w:t>
            </w:r>
            <w:proofErr w:type="gramStart"/>
            <w:r>
              <w:rPr>
                <w:rFonts w:eastAsia="仿宋_GB2312"/>
                <w:sz w:val="24"/>
              </w:rPr>
              <w:t>吡</w:t>
            </w:r>
            <w:proofErr w:type="gramEnd"/>
            <w:r>
              <w:rPr>
                <w:rFonts w:eastAsia="仿宋_GB2312"/>
                <w:sz w:val="24"/>
              </w:rPr>
              <w:t>乙酮的高抗性</w:t>
            </w:r>
            <w:r>
              <w:rPr>
                <w:rFonts w:eastAsia="仿宋_GB2312" w:hint="eastAsia"/>
                <w:sz w:val="24"/>
              </w:rPr>
              <w:t>，</w:t>
            </w:r>
            <w:r>
              <w:rPr>
                <w:rFonts w:eastAsia="仿宋_GB2312"/>
                <w:sz w:val="24"/>
              </w:rPr>
              <w:t>腐霉病菌中的</w:t>
            </w:r>
            <w:r>
              <w:rPr>
                <w:rFonts w:eastAsia="仿宋_GB2312"/>
                <w:sz w:val="24"/>
              </w:rPr>
              <w:t>ORP1</w:t>
            </w:r>
            <w:r>
              <w:rPr>
                <w:rFonts w:eastAsia="仿宋_GB2312"/>
                <w:sz w:val="24"/>
              </w:rPr>
              <w:t>蛋白多样性导致了对氟噻唑</w:t>
            </w:r>
            <w:proofErr w:type="gramStart"/>
            <w:r>
              <w:rPr>
                <w:rFonts w:eastAsia="仿宋_GB2312"/>
                <w:sz w:val="24"/>
              </w:rPr>
              <w:t>吡</w:t>
            </w:r>
            <w:proofErr w:type="gramEnd"/>
            <w:r>
              <w:rPr>
                <w:rFonts w:eastAsia="仿宋_GB2312"/>
                <w:sz w:val="24"/>
              </w:rPr>
              <w:t>乙酮的敏感性差异。</w:t>
            </w:r>
            <w:r>
              <w:rPr>
                <w:rFonts w:eastAsia="仿宋_GB2312" w:hint="eastAsia"/>
                <w:sz w:val="24"/>
              </w:rPr>
              <w:t>对于其他新型药剂的研究，目前均以通过药剂驯化的</w:t>
            </w:r>
            <w:r>
              <w:rPr>
                <w:rFonts w:eastAsia="仿宋_GB2312" w:hint="eastAsia"/>
                <w:sz w:val="24"/>
              </w:rPr>
              <w:t>方法获得了不同抗性水平的靶标病原菌的抗药性突变体，抗性风险评估的相关研究已经整理投稿，抗性分子机制的研究正在进行中。</w:t>
            </w:r>
            <w:r>
              <w:rPr>
                <w:rFonts w:eastAsia="仿宋_GB2312" w:hint="eastAsia"/>
                <w:b/>
                <w:sz w:val="24"/>
              </w:rPr>
              <w:t>部分研究结果已经在我省以及全国主要</w:t>
            </w:r>
            <w:r>
              <w:rPr>
                <w:rFonts w:eastAsia="仿宋_GB2312"/>
                <w:b/>
                <w:sz w:val="24"/>
              </w:rPr>
              <w:t>果蔬作物病原菌抗药性治理</w:t>
            </w:r>
            <w:r>
              <w:rPr>
                <w:rFonts w:eastAsia="仿宋_GB2312" w:hint="eastAsia"/>
                <w:b/>
                <w:sz w:val="24"/>
              </w:rPr>
              <w:t>中发挥了作用。</w:t>
            </w:r>
          </w:p>
          <w:p w:rsidR="00FD56C9" w:rsidRDefault="009C207B">
            <w:pPr>
              <w:pStyle w:val="2"/>
              <w:snapToGrid w:val="0"/>
              <w:spacing w:afterLines="50" w:after="156" w:line="400" w:lineRule="exact"/>
              <w:ind w:firstLineChars="0" w:firstLine="0"/>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3</w:t>
            </w:r>
            <w:r>
              <w:rPr>
                <w:rFonts w:ascii="Times New Roman" w:eastAsia="仿宋_GB2312" w:hAnsi="Times New Roman" w:cs="Times New Roman"/>
                <w:b/>
                <w:bCs/>
                <w:sz w:val="24"/>
                <w:szCs w:val="24"/>
              </w:rPr>
              <w:t>、植物病原卵菌与植物互作机制研究</w:t>
            </w:r>
          </w:p>
          <w:p w:rsidR="00FD56C9" w:rsidRDefault="009C207B">
            <w:pPr>
              <w:spacing w:afterLines="50" w:after="156" w:line="400" w:lineRule="exact"/>
              <w:ind w:firstLineChars="200" w:firstLine="480"/>
              <w:rPr>
                <w:rFonts w:eastAsia="仿宋_GB2312"/>
                <w:b/>
                <w:sz w:val="24"/>
              </w:rPr>
            </w:pPr>
            <w:r>
              <w:rPr>
                <w:rFonts w:eastAsia="仿宋_GB2312" w:hint="eastAsia"/>
                <w:sz w:val="24"/>
              </w:rPr>
              <w:t>课题组主要以大豆</w:t>
            </w:r>
            <w:proofErr w:type="gramStart"/>
            <w:r>
              <w:rPr>
                <w:rFonts w:eastAsia="仿宋_GB2312" w:hint="eastAsia"/>
                <w:sz w:val="24"/>
              </w:rPr>
              <w:t>疫</w:t>
            </w:r>
            <w:proofErr w:type="gramEnd"/>
            <w:r>
              <w:rPr>
                <w:rFonts w:eastAsia="仿宋_GB2312" w:hint="eastAsia"/>
                <w:sz w:val="24"/>
              </w:rPr>
              <w:t>霉和辣椒</w:t>
            </w:r>
            <w:proofErr w:type="gramStart"/>
            <w:r>
              <w:rPr>
                <w:rFonts w:eastAsia="仿宋_GB2312" w:hint="eastAsia"/>
                <w:sz w:val="24"/>
              </w:rPr>
              <w:t>疫</w:t>
            </w:r>
            <w:proofErr w:type="gramEnd"/>
            <w:r>
              <w:rPr>
                <w:rFonts w:eastAsia="仿宋_GB2312" w:hint="eastAsia"/>
                <w:sz w:val="24"/>
              </w:rPr>
              <w:t>霉为研究对象，开展</w:t>
            </w:r>
            <w:proofErr w:type="gramStart"/>
            <w:r>
              <w:rPr>
                <w:rFonts w:eastAsia="仿宋_GB2312" w:hint="eastAsia"/>
                <w:sz w:val="24"/>
              </w:rPr>
              <w:t>疫</w:t>
            </w:r>
            <w:proofErr w:type="gramEnd"/>
            <w:r>
              <w:rPr>
                <w:rFonts w:eastAsia="仿宋_GB2312" w:hint="eastAsia"/>
                <w:sz w:val="24"/>
              </w:rPr>
              <w:t>霉菌</w:t>
            </w:r>
            <w:proofErr w:type="spellStart"/>
            <w:r>
              <w:rPr>
                <w:rFonts w:eastAsia="仿宋_GB2312" w:hint="eastAsia"/>
                <w:sz w:val="24"/>
              </w:rPr>
              <w:t>Rx</w:t>
            </w:r>
            <w:r>
              <w:rPr>
                <w:rFonts w:eastAsia="仿宋_GB2312"/>
                <w:sz w:val="24"/>
              </w:rPr>
              <w:t>LR</w:t>
            </w:r>
            <w:proofErr w:type="spellEnd"/>
            <w:r>
              <w:rPr>
                <w:rFonts w:eastAsia="仿宋_GB2312" w:hint="eastAsia"/>
                <w:sz w:val="24"/>
              </w:rPr>
              <w:t>效应因子的功能机制研究。主要包括坏死抑制子</w:t>
            </w:r>
            <w:r>
              <w:rPr>
                <w:rFonts w:eastAsia="仿宋_GB2312" w:hint="eastAsia"/>
                <w:sz w:val="24"/>
              </w:rPr>
              <w:t>P</w:t>
            </w:r>
            <w:r>
              <w:rPr>
                <w:rFonts w:eastAsia="仿宋_GB2312"/>
                <w:sz w:val="24"/>
              </w:rPr>
              <w:t>c</w:t>
            </w:r>
            <w:r>
              <w:rPr>
                <w:rFonts w:eastAsia="仿宋_GB2312" w:hint="eastAsia"/>
                <w:sz w:val="24"/>
              </w:rPr>
              <w:t>Snel</w:t>
            </w:r>
            <w:r>
              <w:rPr>
                <w:rFonts w:eastAsia="仿宋_GB2312"/>
                <w:sz w:val="24"/>
              </w:rPr>
              <w:t>4</w:t>
            </w:r>
            <w:r>
              <w:rPr>
                <w:rFonts w:eastAsia="仿宋_GB2312" w:hint="eastAsia"/>
                <w:sz w:val="24"/>
              </w:rPr>
              <w:t>—植物坏死抑制子。研究进展主要包括：</w:t>
            </w:r>
            <w:r>
              <w:rPr>
                <w:rFonts w:eastAsia="仿宋_GB2312" w:hint="eastAsia"/>
                <w:sz w:val="24"/>
              </w:rPr>
              <w:t>PcSnel</w:t>
            </w:r>
            <w:r>
              <w:rPr>
                <w:rFonts w:eastAsia="仿宋_GB2312"/>
                <w:sz w:val="24"/>
              </w:rPr>
              <w:t>4</w:t>
            </w:r>
            <w:r>
              <w:rPr>
                <w:rFonts w:eastAsia="仿宋_GB2312" w:hint="eastAsia"/>
                <w:sz w:val="24"/>
              </w:rPr>
              <w:t>定位在植物细胞质中且能够明显促进辣椒</w:t>
            </w:r>
            <w:proofErr w:type="gramStart"/>
            <w:r>
              <w:rPr>
                <w:rFonts w:eastAsia="仿宋_GB2312" w:hint="eastAsia"/>
                <w:sz w:val="24"/>
              </w:rPr>
              <w:t>疫</w:t>
            </w:r>
            <w:proofErr w:type="gramEnd"/>
            <w:r>
              <w:rPr>
                <w:rFonts w:eastAsia="仿宋_GB2312" w:hint="eastAsia"/>
                <w:sz w:val="24"/>
              </w:rPr>
              <w:t>霉</w:t>
            </w:r>
            <w:proofErr w:type="gramStart"/>
            <w:r>
              <w:rPr>
                <w:rFonts w:eastAsia="仿宋_GB2312" w:hint="eastAsia"/>
                <w:sz w:val="24"/>
              </w:rPr>
              <w:t>侵染</w:t>
            </w:r>
            <w:proofErr w:type="gramEnd"/>
            <w:r>
              <w:rPr>
                <w:rFonts w:eastAsia="仿宋_GB2312" w:hint="eastAsia"/>
                <w:sz w:val="24"/>
              </w:rPr>
              <w:t>烟草叶片；通过酵母文库筛选互作蛋白初步结果显示，</w:t>
            </w:r>
            <w:r>
              <w:rPr>
                <w:rFonts w:eastAsia="仿宋_GB2312" w:hint="eastAsia"/>
                <w:sz w:val="24"/>
              </w:rPr>
              <w:t>P</w:t>
            </w:r>
            <w:r>
              <w:rPr>
                <w:rFonts w:eastAsia="仿宋_GB2312"/>
                <w:sz w:val="24"/>
              </w:rPr>
              <w:t>c</w:t>
            </w:r>
            <w:r>
              <w:rPr>
                <w:rFonts w:eastAsia="仿宋_GB2312" w:hint="eastAsia"/>
                <w:sz w:val="24"/>
              </w:rPr>
              <w:t>Snel</w:t>
            </w:r>
            <w:r>
              <w:rPr>
                <w:rFonts w:eastAsia="仿宋_GB2312"/>
                <w:sz w:val="24"/>
              </w:rPr>
              <w:t>4</w:t>
            </w:r>
            <w:r>
              <w:rPr>
                <w:rFonts w:eastAsia="仿宋_GB2312" w:hint="eastAsia"/>
                <w:sz w:val="24"/>
              </w:rPr>
              <w:t>与</w:t>
            </w:r>
            <w:proofErr w:type="spellStart"/>
            <w:r>
              <w:rPr>
                <w:rFonts w:eastAsia="仿宋_GB2312" w:hint="eastAsia"/>
                <w:sz w:val="24"/>
              </w:rPr>
              <w:t>Nb</w:t>
            </w:r>
            <w:r>
              <w:rPr>
                <w:rFonts w:eastAsia="仿宋_GB2312"/>
                <w:sz w:val="24"/>
              </w:rPr>
              <w:t>VDAC</w:t>
            </w:r>
            <w:proofErr w:type="spellEnd"/>
            <w:r>
              <w:rPr>
                <w:rFonts w:eastAsia="仿宋_GB2312" w:hint="eastAsia"/>
                <w:sz w:val="24"/>
              </w:rPr>
              <w:t>互作，其抑制植物免疫的功能机制正在进行中；同时课题组也正在进行在植物细胞中具有特殊定位的</w:t>
            </w:r>
            <w:proofErr w:type="spellStart"/>
            <w:r>
              <w:rPr>
                <w:rFonts w:eastAsia="仿宋_GB2312" w:hint="eastAsia"/>
                <w:sz w:val="24"/>
              </w:rPr>
              <w:t>RxLR</w:t>
            </w:r>
            <w:proofErr w:type="spellEnd"/>
            <w:r>
              <w:rPr>
                <w:rFonts w:eastAsia="仿宋_GB2312" w:hint="eastAsia"/>
                <w:sz w:val="24"/>
              </w:rPr>
              <w:t>效应蛋白</w:t>
            </w:r>
            <w:r>
              <w:rPr>
                <w:rFonts w:eastAsia="仿宋_GB2312"/>
                <w:sz w:val="24"/>
              </w:rPr>
              <w:t>Pc12109</w:t>
            </w:r>
            <w:r>
              <w:rPr>
                <w:rFonts w:eastAsia="仿宋_GB2312" w:hint="eastAsia"/>
                <w:sz w:val="24"/>
              </w:rPr>
              <w:t>、</w:t>
            </w:r>
            <w:r>
              <w:rPr>
                <w:rFonts w:eastAsia="仿宋_GB2312"/>
                <w:sz w:val="24"/>
              </w:rPr>
              <w:t>Pc21452</w:t>
            </w:r>
            <w:r>
              <w:rPr>
                <w:rFonts w:eastAsia="仿宋_GB2312" w:hint="eastAsia"/>
                <w:sz w:val="24"/>
              </w:rPr>
              <w:t>、</w:t>
            </w:r>
            <w:r>
              <w:rPr>
                <w:rFonts w:eastAsia="仿宋_GB2312"/>
                <w:sz w:val="24"/>
              </w:rPr>
              <w:t>Pc130681</w:t>
            </w:r>
            <w:r>
              <w:rPr>
                <w:rFonts w:eastAsia="仿宋_GB2312" w:hint="eastAsia"/>
                <w:sz w:val="24"/>
              </w:rPr>
              <w:t>、</w:t>
            </w:r>
            <w:r>
              <w:rPr>
                <w:rFonts w:eastAsia="仿宋_GB2312"/>
                <w:sz w:val="24"/>
              </w:rPr>
              <w:t>Pc116683</w:t>
            </w:r>
            <w:r>
              <w:rPr>
                <w:rFonts w:eastAsia="仿宋_GB2312" w:hint="eastAsia"/>
                <w:sz w:val="24"/>
              </w:rPr>
              <w:t>、</w:t>
            </w:r>
            <w:r>
              <w:rPr>
                <w:rFonts w:eastAsia="仿宋_GB2312"/>
                <w:sz w:val="24"/>
              </w:rPr>
              <w:t>Pc98872</w:t>
            </w:r>
            <w:r>
              <w:rPr>
                <w:rFonts w:eastAsia="仿宋_GB2312" w:hint="eastAsia"/>
                <w:sz w:val="24"/>
              </w:rPr>
              <w:t>和</w:t>
            </w:r>
            <w:r>
              <w:rPr>
                <w:rFonts w:eastAsia="仿宋_GB2312"/>
                <w:sz w:val="24"/>
              </w:rPr>
              <w:t>Pc12977</w:t>
            </w:r>
            <w:r>
              <w:rPr>
                <w:rFonts w:eastAsia="仿宋_GB2312" w:hint="eastAsia"/>
                <w:sz w:val="24"/>
              </w:rPr>
              <w:t>功能机制研究。</w:t>
            </w:r>
            <w:r>
              <w:rPr>
                <w:rFonts w:eastAsia="仿宋_GB2312" w:hint="eastAsia"/>
                <w:b/>
                <w:sz w:val="24"/>
              </w:rPr>
              <w:t>该部分研究工作的深入开展有望发表高水平论文。</w:t>
            </w:r>
          </w:p>
          <w:p w:rsidR="00FD56C9" w:rsidRDefault="009C207B">
            <w:pPr>
              <w:pStyle w:val="af0"/>
              <w:numPr>
                <w:ilvl w:val="0"/>
                <w:numId w:val="2"/>
              </w:numPr>
              <w:spacing w:afterLines="50" w:after="156" w:line="400" w:lineRule="exact"/>
              <w:ind w:firstLineChars="0"/>
              <w:rPr>
                <w:rFonts w:eastAsia="仿宋_GB2312"/>
                <w:b/>
                <w:bCs/>
                <w:kern w:val="0"/>
                <w:sz w:val="24"/>
              </w:rPr>
            </w:pPr>
            <w:r>
              <w:rPr>
                <w:rFonts w:eastAsia="仿宋_GB2312" w:hint="eastAsia"/>
                <w:b/>
                <w:bCs/>
                <w:kern w:val="0"/>
                <w:sz w:val="24"/>
              </w:rPr>
              <w:t>风险性种传病害和土传病害防治研究</w:t>
            </w:r>
          </w:p>
          <w:p w:rsidR="00FD56C9" w:rsidRDefault="009C207B">
            <w:pPr>
              <w:adjustRightInd w:val="0"/>
              <w:snapToGrid w:val="0"/>
              <w:spacing w:afterLines="50" w:after="156" w:line="400" w:lineRule="exact"/>
              <w:ind w:firstLineChars="200" w:firstLine="480"/>
              <w:rPr>
                <w:rFonts w:eastAsia="仿宋_GB2312"/>
                <w:sz w:val="24"/>
              </w:rPr>
            </w:pPr>
            <w:r>
              <w:rPr>
                <w:rFonts w:eastAsia="仿宋_GB2312" w:hint="eastAsia"/>
                <w:sz w:val="24"/>
              </w:rPr>
              <w:t>围绕国家重点研发计划课题“大豆及花生化肥农药减施技术集成研究与示范”，研发大豆和花生土传（种传）病害种衣剂新配方及其产品（</w:t>
            </w:r>
            <w:r>
              <w:rPr>
                <w:rFonts w:eastAsia="仿宋_GB2312" w:hint="eastAsia"/>
                <w:sz w:val="24"/>
              </w:rPr>
              <w:t>6.5%</w:t>
            </w:r>
            <w:r>
              <w:rPr>
                <w:rFonts w:eastAsia="仿宋_GB2312" w:hint="eastAsia"/>
                <w:sz w:val="24"/>
              </w:rPr>
              <w:t>甲·种菌·咯种子处理悬浮剂和</w:t>
            </w:r>
            <w:r>
              <w:rPr>
                <w:rFonts w:eastAsia="仿宋_GB2312" w:hint="eastAsia"/>
                <w:sz w:val="24"/>
              </w:rPr>
              <w:t>5.5%</w:t>
            </w:r>
            <w:r>
              <w:rPr>
                <w:rFonts w:eastAsia="仿宋_GB2312" w:hint="eastAsia"/>
                <w:sz w:val="24"/>
              </w:rPr>
              <w:t>丙·吡唑·</w:t>
            </w:r>
            <w:proofErr w:type="gramStart"/>
            <w:r>
              <w:rPr>
                <w:rFonts w:eastAsia="仿宋_GB2312" w:hint="eastAsia"/>
                <w:sz w:val="24"/>
              </w:rPr>
              <w:t>氯虫种子</w:t>
            </w:r>
            <w:proofErr w:type="gramEnd"/>
            <w:r>
              <w:rPr>
                <w:rFonts w:eastAsia="仿宋_GB2312" w:hint="eastAsia"/>
                <w:sz w:val="24"/>
              </w:rPr>
              <w:t>处理悬浮剂）和花生（</w:t>
            </w:r>
            <w:r>
              <w:rPr>
                <w:rFonts w:eastAsia="仿宋_GB2312" w:hint="eastAsia"/>
                <w:sz w:val="24"/>
              </w:rPr>
              <w:t>5.</w:t>
            </w:r>
            <w:r>
              <w:rPr>
                <w:rFonts w:eastAsia="仿宋_GB2312" w:hint="eastAsia"/>
                <w:sz w:val="24"/>
              </w:rPr>
              <w:t>5%</w:t>
            </w:r>
            <w:proofErr w:type="gramStart"/>
            <w:r>
              <w:rPr>
                <w:rFonts w:eastAsia="仿宋_GB2312" w:hint="eastAsia"/>
                <w:sz w:val="24"/>
              </w:rPr>
              <w:t>噻</w:t>
            </w:r>
            <w:proofErr w:type="gramEnd"/>
            <w:r>
              <w:rPr>
                <w:rFonts w:eastAsia="仿宋_GB2312" w:hint="eastAsia"/>
                <w:sz w:val="24"/>
              </w:rPr>
              <w:t>·咯·</w:t>
            </w:r>
            <w:proofErr w:type="gramStart"/>
            <w:r>
              <w:rPr>
                <w:rFonts w:eastAsia="仿宋_GB2312" w:hint="eastAsia"/>
                <w:sz w:val="24"/>
              </w:rPr>
              <w:t>噻</w:t>
            </w:r>
            <w:proofErr w:type="gramEnd"/>
            <w:r>
              <w:rPr>
                <w:rFonts w:eastAsia="仿宋_GB2312" w:hint="eastAsia"/>
                <w:sz w:val="24"/>
              </w:rPr>
              <w:t>虫种子处理悬浮剂），开展了田间应用效果评价以及进一步开展技术示范。通过以种子和土壤为载体的靶向精准施药处理技术，有望实现大豆和花生种苗期病虫害防控中的减药增效。</w:t>
            </w:r>
          </w:p>
          <w:p w:rsidR="00FD56C9" w:rsidRDefault="009C207B">
            <w:pPr>
              <w:adjustRightInd w:val="0"/>
              <w:snapToGrid w:val="0"/>
              <w:spacing w:afterLines="50" w:after="156" w:line="400" w:lineRule="exact"/>
              <w:ind w:firstLineChars="200" w:firstLine="480"/>
              <w:rPr>
                <w:rFonts w:ascii="仿宋_GB2312" w:eastAsia="仿宋_GB2312" w:hAnsi="宋体"/>
                <w:sz w:val="28"/>
                <w:szCs w:val="28"/>
              </w:rPr>
            </w:pPr>
            <w:r>
              <w:rPr>
                <w:rFonts w:eastAsia="仿宋_GB2312" w:hint="eastAsia"/>
                <w:sz w:val="24"/>
              </w:rPr>
              <w:t>带领团队成员努力推动科研成果服务农业发展的能力，提高与相关行业和企业的协同创新能力，努力推动科技成果的转化和落地生根，为区域经济发展、乡村振兴和脱贫致富做出贡献。</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lastRenderedPageBreak/>
        <w:t>五、新增省部级以上研究课题情况（</w:t>
      </w:r>
      <w:proofErr w:type="gramStart"/>
      <w:r>
        <w:rPr>
          <w:rFonts w:ascii="仿宋_GB2312" w:eastAsia="仿宋_GB2312" w:hAnsi="宋体" w:hint="eastAsia"/>
          <w:sz w:val="28"/>
          <w:szCs w:val="28"/>
        </w:rPr>
        <w:t>限</w:t>
      </w:r>
      <w:r>
        <w:rPr>
          <w:rFonts w:ascii="仿宋_GB2312" w:eastAsia="仿宋_GB2312" w:hAnsi="宋体" w:hint="eastAsia"/>
          <w:bCs/>
          <w:color w:val="000000"/>
          <w:sz w:val="28"/>
          <w:szCs w:val="28"/>
        </w:rPr>
        <w:t>主持</w:t>
      </w:r>
      <w:proofErr w:type="gramEnd"/>
      <w:r>
        <w:rPr>
          <w:rFonts w:ascii="仿宋_GB2312" w:eastAsia="仿宋_GB2312" w:hAnsi="宋体" w:hint="eastAsia"/>
          <w:bCs/>
          <w:color w:val="000000"/>
          <w:sz w:val="28"/>
          <w:szCs w:val="28"/>
        </w:rPr>
        <w:t>的研究课题</w:t>
      </w:r>
      <w:r>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D56C9">
        <w:trPr>
          <w:trHeight w:val="1407"/>
        </w:trPr>
        <w:tc>
          <w:tcPr>
            <w:tcW w:w="9498" w:type="dxa"/>
            <w:vAlign w:val="center"/>
          </w:tcPr>
          <w:p w:rsidR="00FD56C9" w:rsidRPr="009C207B" w:rsidRDefault="009C207B">
            <w:pPr>
              <w:pStyle w:val="af0"/>
              <w:numPr>
                <w:ilvl w:val="0"/>
                <w:numId w:val="3"/>
              </w:numPr>
              <w:spacing w:line="500" w:lineRule="exact"/>
              <w:ind w:firstLineChars="0" w:firstLine="0"/>
              <w:jc w:val="left"/>
              <w:rPr>
                <w:rFonts w:eastAsia="仿宋_GB2312"/>
                <w:sz w:val="28"/>
                <w:szCs w:val="28"/>
              </w:rPr>
            </w:pPr>
            <w:bookmarkStart w:id="0" w:name="OLE_LINK1"/>
            <w:bookmarkStart w:id="1" w:name="OLE_LINK2"/>
            <w:r w:rsidRPr="009C207B">
              <w:rPr>
                <w:rFonts w:eastAsia="仿宋_GB2312"/>
                <w:sz w:val="28"/>
                <w:szCs w:val="28"/>
              </w:rPr>
              <w:t>大豆</w:t>
            </w:r>
            <w:proofErr w:type="gramStart"/>
            <w:r w:rsidRPr="009C207B">
              <w:rPr>
                <w:rFonts w:eastAsia="仿宋_GB2312"/>
                <w:sz w:val="28"/>
                <w:szCs w:val="28"/>
              </w:rPr>
              <w:t>疫</w:t>
            </w:r>
            <w:proofErr w:type="gramEnd"/>
            <w:r w:rsidRPr="009C207B">
              <w:rPr>
                <w:rFonts w:eastAsia="仿宋_GB2312"/>
                <w:sz w:val="28"/>
                <w:szCs w:val="28"/>
              </w:rPr>
              <w:t>霉</w:t>
            </w:r>
            <w:r w:rsidRPr="009C207B">
              <w:rPr>
                <w:rFonts w:eastAsia="仿宋_GB2312"/>
                <w:sz w:val="28"/>
                <w:szCs w:val="28"/>
              </w:rPr>
              <w:t>Hedgehog</w:t>
            </w:r>
            <w:r w:rsidRPr="009C207B">
              <w:rPr>
                <w:rFonts w:eastAsia="仿宋_GB2312"/>
                <w:sz w:val="28"/>
                <w:szCs w:val="28"/>
              </w:rPr>
              <w:t>信号通路中</w:t>
            </w:r>
            <w:r w:rsidRPr="009C207B">
              <w:rPr>
                <w:rFonts w:eastAsia="仿宋_GB2312"/>
                <w:sz w:val="28"/>
                <w:szCs w:val="28"/>
              </w:rPr>
              <w:t>Patched</w:t>
            </w:r>
            <w:r w:rsidRPr="009C207B">
              <w:rPr>
                <w:rFonts w:eastAsia="仿宋_GB2312"/>
                <w:sz w:val="28"/>
                <w:szCs w:val="28"/>
              </w:rPr>
              <w:t>受体蛋白的生物学功能研究；国家自然科学基金面上项目；</w:t>
            </w:r>
            <w:r w:rsidRPr="009C207B">
              <w:rPr>
                <w:rFonts w:eastAsia="仿宋_GB2312"/>
                <w:sz w:val="28"/>
                <w:szCs w:val="28"/>
              </w:rPr>
              <w:t>58</w:t>
            </w:r>
            <w:r w:rsidRPr="009C207B">
              <w:rPr>
                <w:rFonts w:eastAsia="仿宋_GB2312"/>
                <w:sz w:val="28"/>
                <w:szCs w:val="28"/>
              </w:rPr>
              <w:t>万；刘西莉；</w:t>
            </w:r>
            <w:r w:rsidRPr="009C207B">
              <w:rPr>
                <w:rFonts w:eastAsia="仿宋_GB2312"/>
                <w:sz w:val="28"/>
                <w:szCs w:val="28"/>
              </w:rPr>
              <w:t>2020.01-2023.12</w:t>
            </w:r>
            <w:r w:rsidRPr="009C207B">
              <w:rPr>
                <w:rFonts w:eastAsia="仿宋_GB2312"/>
                <w:sz w:val="28"/>
                <w:szCs w:val="28"/>
              </w:rPr>
              <w:t>。</w:t>
            </w:r>
          </w:p>
          <w:p w:rsidR="00FD56C9" w:rsidRPr="009C207B" w:rsidRDefault="009C207B">
            <w:pPr>
              <w:numPr>
                <w:ilvl w:val="0"/>
                <w:numId w:val="3"/>
              </w:numPr>
              <w:spacing w:line="500" w:lineRule="exact"/>
              <w:jc w:val="left"/>
              <w:rPr>
                <w:rFonts w:eastAsia="仿宋_GB2312"/>
                <w:sz w:val="28"/>
                <w:szCs w:val="28"/>
              </w:rPr>
            </w:pPr>
            <w:r w:rsidRPr="009C207B">
              <w:rPr>
                <w:rFonts w:eastAsia="仿宋_GB2312"/>
                <w:sz w:val="28"/>
                <w:szCs w:val="28"/>
              </w:rPr>
              <w:t>大豆及花生化肥农药</w:t>
            </w:r>
            <w:proofErr w:type="gramStart"/>
            <w:r w:rsidRPr="009C207B">
              <w:rPr>
                <w:rFonts w:eastAsia="仿宋_GB2312"/>
                <w:sz w:val="28"/>
                <w:szCs w:val="28"/>
              </w:rPr>
              <w:t>减施技术</w:t>
            </w:r>
            <w:proofErr w:type="gramEnd"/>
            <w:r w:rsidRPr="009C207B">
              <w:rPr>
                <w:rFonts w:eastAsia="仿宋_GB2312"/>
                <w:sz w:val="28"/>
                <w:szCs w:val="28"/>
              </w:rPr>
              <w:t>集成研究与示范；科技</w:t>
            </w:r>
            <w:proofErr w:type="gramStart"/>
            <w:r w:rsidRPr="009C207B">
              <w:rPr>
                <w:rFonts w:eastAsia="仿宋_GB2312"/>
                <w:sz w:val="28"/>
                <w:szCs w:val="28"/>
              </w:rPr>
              <w:t>部国家</w:t>
            </w:r>
            <w:proofErr w:type="gramEnd"/>
            <w:r w:rsidRPr="009C207B">
              <w:rPr>
                <w:rFonts w:eastAsia="仿宋_GB2312"/>
                <w:sz w:val="28"/>
                <w:szCs w:val="28"/>
              </w:rPr>
              <w:t>重点研发计划课题；</w:t>
            </w:r>
            <w:r w:rsidRPr="009C207B">
              <w:rPr>
                <w:rFonts w:eastAsia="仿宋_GB2312"/>
                <w:sz w:val="28"/>
                <w:szCs w:val="28"/>
              </w:rPr>
              <w:t>47</w:t>
            </w:r>
            <w:r w:rsidRPr="009C207B">
              <w:rPr>
                <w:rFonts w:eastAsia="仿宋_GB2312"/>
                <w:sz w:val="28"/>
                <w:szCs w:val="28"/>
              </w:rPr>
              <w:t>万；刘西莉；</w:t>
            </w:r>
            <w:r w:rsidRPr="009C207B">
              <w:rPr>
                <w:rFonts w:eastAsia="仿宋_GB2312"/>
                <w:sz w:val="28"/>
                <w:szCs w:val="28"/>
              </w:rPr>
              <w:t>2018.07-2020.12</w:t>
            </w:r>
            <w:r w:rsidRPr="009C207B">
              <w:rPr>
                <w:rFonts w:eastAsia="仿宋_GB2312"/>
                <w:sz w:val="28"/>
                <w:szCs w:val="28"/>
              </w:rPr>
              <w:t>。</w:t>
            </w:r>
          </w:p>
          <w:p w:rsidR="00FD56C9" w:rsidRPr="009C207B" w:rsidRDefault="009C207B">
            <w:pPr>
              <w:numPr>
                <w:ilvl w:val="0"/>
                <w:numId w:val="3"/>
              </w:numPr>
              <w:spacing w:line="500" w:lineRule="exact"/>
              <w:jc w:val="left"/>
              <w:rPr>
                <w:rFonts w:eastAsia="仿宋_GB2312"/>
                <w:sz w:val="28"/>
                <w:szCs w:val="28"/>
              </w:rPr>
            </w:pPr>
            <w:r w:rsidRPr="009C207B">
              <w:rPr>
                <w:rFonts w:eastAsia="仿宋_GB2312"/>
                <w:sz w:val="28"/>
                <w:szCs w:val="28"/>
              </w:rPr>
              <w:t>种苗健康检测及生物安全评价；深圳市农业科技促进中心；</w:t>
            </w:r>
            <w:r w:rsidRPr="009C207B">
              <w:rPr>
                <w:rFonts w:eastAsia="仿宋_GB2312"/>
                <w:sz w:val="28"/>
                <w:szCs w:val="28"/>
              </w:rPr>
              <w:t>4.5</w:t>
            </w:r>
            <w:r w:rsidRPr="009C207B">
              <w:rPr>
                <w:rFonts w:eastAsia="仿宋_GB2312"/>
                <w:sz w:val="28"/>
                <w:szCs w:val="28"/>
              </w:rPr>
              <w:t>万；刘西莉；</w:t>
            </w:r>
            <w:r w:rsidRPr="009C207B">
              <w:rPr>
                <w:rFonts w:eastAsia="仿宋_GB2312"/>
                <w:sz w:val="28"/>
                <w:szCs w:val="28"/>
              </w:rPr>
              <w:t>2018.01-2018.12</w:t>
            </w:r>
            <w:r w:rsidRPr="009C207B">
              <w:rPr>
                <w:rFonts w:eastAsia="仿宋_GB2312"/>
                <w:sz w:val="28"/>
                <w:szCs w:val="28"/>
              </w:rPr>
              <w:t>。</w:t>
            </w:r>
          </w:p>
          <w:p w:rsidR="00FD56C9" w:rsidRPr="009C207B" w:rsidRDefault="009C207B">
            <w:pPr>
              <w:numPr>
                <w:ilvl w:val="0"/>
                <w:numId w:val="3"/>
              </w:numPr>
              <w:spacing w:line="500" w:lineRule="exact"/>
              <w:jc w:val="left"/>
              <w:rPr>
                <w:rFonts w:eastAsia="仿宋_GB2312"/>
                <w:sz w:val="28"/>
                <w:szCs w:val="28"/>
              </w:rPr>
            </w:pPr>
            <w:r w:rsidRPr="009C207B">
              <w:rPr>
                <w:rFonts w:eastAsia="仿宋_GB2312"/>
                <w:sz w:val="28"/>
                <w:szCs w:val="28"/>
              </w:rPr>
              <w:t>长江学者特聘教授科研启动费；西北农林科技大学；</w:t>
            </w:r>
            <w:r w:rsidRPr="009C207B">
              <w:rPr>
                <w:rFonts w:eastAsia="仿宋_GB2312"/>
                <w:sz w:val="28"/>
                <w:szCs w:val="28"/>
              </w:rPr>
              <w:t>500</w:t>
            </w:r>
            <w:r w:rsidRPr="009C207B">
              <w:rPr>
                <w:rFonts w:eastAsia="仿宋_GB2312"/>
                <w:sz w:val="28"/>
                <w:szCs w:val="28"/>
              </w:rPr>
              <w:t>万，刘西莉；</w:t>
            </w:r>
            <w:r w:rsidRPr="009C207B">
              <w:rPr>
                <w:rFonts w:eastAsia="仿宋_GB2312"/>
                <w:sz w:val="28"/>
                <w:szCs w:val="28"/>
              </w:rPr>
              <w:t>2017-2021</w:t>
            </w:r>
            <w:r w:rsidRPr="009C207B">
              <w:rPr>
                <w:rFonts w:eastAsia="仿宋_GB2312"/>
                <w:sz w:val="28"/>
                <w:szCs w:val="28"/>
              </w:rPr>
              <w:t>。</w:t>
            </w:r>
          </w:p>
          <w:p w:rsidR="00FD56C9" w:rsidRDefault="009C207B">
            <w:pPr>
              <w:pStyle w:val="af0"/>
              <w:numPr>
                <w:ilvl w:val="0"/>
                <w:numId w:val="3"/>
              </w:numPr>
              <w:spacing w:line="500" w:lineRule="exact"/>
              <w:ind w:firstLineChars="0" w:firstLine="0"/>
              <w:jc w:val="left"/>
              <w:rPr>
                <w:rFonts w:ascii="仿宋_GB2312" w:eastAsia="仿宋_GB2312" w:hAnsi="宋体"/>
                <w:sz w:val="28"/>
                <w:szCs w:val="28"/>
              </w:rPr>
            </w:pPr>
            <w:r w:rsidRPr="009C207B">
              <w:rPr>
                <w:rFonts w:eastAsia="仿宋_GB2312"/>
                <w:sz w:val="28"/>
                <w:szCs w:val="28"/>
              </w:rPr>
              <w:t>双一流学科群</w:t>
            </w:r>
            <w:r w:rsidRPr="009C207B">
              <w:rPr>
                <w:rFonts w:eastAsia="仿宋_GB2312"/>
                <w:sz w:val="28"/>
                <w:szCs w:val="28"/>
              </w:rPr>
              <w:t>PI</w:t>
            </w:r>
            <w:r w:rsidRPr="009C207B">
              <w:rPr>
                <w:rFonts w:eastAsia="仿宋_GB2312"/>
                <w:sz w:val="28"/>
                <w:szCs w:val="28"/>
              </w:rPr>
              <w:t>团队</w:t>
            </w:r>
            <w:r w:rsidRPr="009C207B">
              <w:rPr>
                <w:rFonts w:eastAsia="仿宋_GB2312"/>
                <w:sz w:val="28"/>
                <w:szCs w:val="28"/>
              </w:rPr>
              <w:t>“</w:t>
            </w:r>
            <w:r w:rsidRPr="009C207B">
              <w:rPr>
                <w:rFonts w:eastAsia="仿宋_GB2312"/>
                <w:sz w:val="28"/>
                <w:szCs w:val="28"/>
              </w:rPr>
              <w:t>作物病原菌致病机理与病虫害综合</w:t>
            </w:r>
            <w:r w:rsidRPr="009C207B">
              <w:rPr>
                <w:rFonts w:eastAsia="仿宋_GB2312"/>
                <w:sz w:val="28"/>
                <w:szCs w:val="28"/>
              </w:rPr>
              <w:t>治理</w:t>
            </w:r>
            <w:r w:rsidRPr="009C207B">
              <w:rPr>
                <w:rFonts w:eastAsia="仿宋_GB2312"/>
                <w:sz w:val="28"/>
                <w:szCs w:val="28"/>
              </w:rPr>
              <w:t>”</w:t>
            </w:r>
            <w:r w:rsidRPr="009C207B">
              <w:rPr>
                <w:rFonts w:eastAsia="仿宋_GB2312"/>
                <w:sz w:val="28"/>
                <w:szCs w:val="28"/>
              </w:rPr>
              <w:t>团队建设经费；</w:t>
            </w:r>
            <w:r w:rsidRPr="009C207B">
              <w:rPr>
                <w:rFonts w:eastAsia="仿宋_GB2312"/>
                <w:sz w:val="28"/>
                <w:szCs w:val="28"/>
              </w:rPr>
              <w:t>120</w:t>
            </w:r>
            <w:r w:rsidRPr="009C207B">
              <w:rPr>
                <w:rFonts w:eastAsia="仿宋_GB2312"/>
                <w:sz w:val="28"/>
                <w:szCs w:val="28"/>
              </w:rPr>
              <w:t>万；刘西莉；</w:t>
            </w:r>
            <w:r w:rsidRPr="009C207B">
              <w:rPr>
                <w:rFonts w:eastAsia="仿宋_GB2312"/>
                <w:sz w:val="28"/>
                <w:szCs w:val="28"/>
              </w:rPr>
              <w:t>2018-2020</w:t>
            </w:r>
            <w:r w:rsidRPr="009C207B">
              <w:rPr>
                <w:rFonts w:eastAsia="仿宋_GB2312"/>
                <w:sz w:val="28"/>
                <w:szCs w:val="28"/>
              </w:rPr>
              <w:t>。</w:t>
            </w:r>
            <w:bookmarkEnd w:id="0"/>
            <w:bookmarkEnd w:id="1"/>
          </w:p>
        </w:tc>
      </w:tr>
    </w:tbl>
    <w:p w:rsidR="00FD56C9" w:rsidRDefault="00FD56C9">
      <w:pPr>
        <w:rPr>
          <w:rFonts w:ascii="仿宋_GB2312" w:eastAsia="仿宋_GB2312" w:hAnsi="宋体"/>
          <w:sz w:val="28"/>
          <w:szCs w:val="28"/>
        </w:rPr>
      </w:pPr>
    </w:p>
    <w:p w:rsidR="00FD56C9" w:rsidRDefault="009C207B">
      <w:pPr>
        <w:rPr>
          <w:rFonts w:ascii="仿宋_GB2312" w:eastAsia="仿宋_GB2312" w:hAnsi="宋体"/>
          <w:b/>
          <w:sz w:val="28"/>
          <w:szCs w:val="28"/>
        </w:rPr>
      </w:pPr>
      <w:r>
        <w:rPr>
          <w:rFonts w:ascii="仿宋_GB2312" w:eastAsia="仿宋_GB2312" w:hAnsi="宋体" w:hint="eastAsia"/>
          <w:sz w:val="28"/>
          <w:szCs w:val="28"/>
        </w:rPr>
        <w:t>六、发表学术论文情况</w:t>
      </w:r>
      <w:r>
        <w:rPr>
          <w:rFonts w:ascii="仿宋_GB2312" w:eastAsia="仿宋_GB2312" w:hAnsi="宋体" w:hint="eastAsia"/>
          <w:b/>
          <w:sz w:val="28"/>
          <w:szCs w:val="28"/>
        </w:rPr>
        <w:t>（限第一作者或通讯作者）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01"/>
      </w:tblGrid>
      <w:tr w:rsidR="00FD56C9">
        <w:trPr>
          <w:trHeight w:val="888"/>
          <w:jc w:val="center"/>
        </w:trPr>
        <w:tc>
          <w:tcPr>
            <w:tcW w:w="9501" w:type="dxa"/>
            <w:shd w:val="clear" w:color="auto" w:fill="auto"/>
            <w:vAlign w:val="center"/>
          </w:tcPr>
          <w:p w:rsidR="00FD56C9" w:rsidRDefault="009C207B">
            <w:pPr>
              <w:jc w:val="left"/>
              <w:rPr>
                <w:rFonts w:ascii="仿宋_GB2312" w:eastAsia="仿宋_GB2312" w:hAnsi="仿宋"/>
                <w:sz w:val="28"/>
                <w:szCs w:val="28"/>
              </w:rPr>
            </w:pPr>
            <w:r>
              <w:rPr>
                <w:rFonts w:ascii="仿宋_GB2312" w:eastAsia="仿宋_GB2312" w:hAnsi="仿宋" w:hint="eastAsia"/>
                <w:sz w:val="28"/>
                <w:szCs w:val="28"/>
              </w:rPr>
              <w:t>国际三大检索系统、</w:t>
            </w:r>
            <w:r>
              <w:rPr>
                <w:rFonts w:ascii="仿宋_GB2312" w:eastAsia="仿宋_GB2312" w:hAnsi="仿宋" w:hint="eastAsia"/>
                <w:sz w:val="28"/>
                <w:szCs w:val="28"/>
              </w:rPr>
              <w:t>SSCI</w:t>
            </w:r>
            <w:r>
              <w:rPr>
                <w:rFonts w:ascii="仿宋_GB2312" w:eastAsia="仿宋_GB2312" w:hAnsi="仿宋" w:hint="eastAsia"/>
                <w:sz w:val="28"/>
                <w:szCs w:val="28"/>
              </w:rPr>
              <w:t>、</w:t>
            </w:r>
            <w:r>
              <w:rPr>
                <w:rFonts w:ascii="仿宋_GB2312" w:eastAsia="仿宋_GB2312" w:hAnsi="仿宋" w:hint="eastAsia"/>
                <w:sz w:val="28"/>
                <w:szCs w:val="28"/>
              </w:rPr>
              <w:t>CSSCI</w:t>
            </w:r>
            <w:r>
              <w:rPr>
                <w:rFonts w:ascii="仿宋_GB2312" w:eastAsia="仿宋_GB2312" w:hAnsi="仿宋" w:hint="eastAsia"/>
                <w:sz w:val="28"/>
                <w:szCs w:val="28"/>
              </w:rPr>
              <w:t>收录论文情况（影响因子及分区情况，以中科院</w:t>
            </w:r>
            <w:r>
              <w:rPr>
                <w:rFonts w:ascii="仿宋_GB2312" w:eastAsia="仿宋_GB2312" w:hAnsi="仿宋" w:hint="eastAsia"/>
                <w:sz w:val="28"/>
                <w:szCs w:val="28"/>
              </w:rPr>
              <w:t>SCI</w:t>
            </w:r>
            <w:r>
              <w:rPr>
                <w:rFonts w:ascii="仿宋_GB2312" w:eastAsia="仿宋_GB2312" w:hAnsi="仿宋" w:hint="eastAsia"/>
                <w:sz w:val="28"/>
                <w:szCs w:val="28"/>
              </w:rPr>
              <w:t>期刊分区为准）</w:t>
            </w:r>
          </w:p>
        </w:tc>
      </w:tr>
      <w:tr w:rsidR="00FD56C9">
        <w:trPr>
          <w:trHeight w:val="2227"/>
          <w:jc w:val="center"/>
        </w:trPr>
        <w:tc>
          <w:tcPr>
            <w:tcW w:w="9501" w:type="dxa"/>
            <w:shd w:val="clear" w:color="auto" w:fill="auto"/>
            <w:vAlign w:val="center"/>
          </w:tcPr>
          <w:p w:rsidR="00FD56C9" w:rsidRDefault="009C207B">
            <w:pPr>
              <w:spacing w:line="400" w:lineRule="exact"/>
              <w:jc w:val="left"/>
              <w:rPr>
                <w:rFonts w:ascii="仿宋_GB2312" w:eastAsia="仿宋_GB2312" w:hAnsi="仿宋"/>
                <w:b/>
                <w:bCs/>
                <w:iCs/>
                <w:color w:val="404040" w:themeColor="text1" w:themeTint="BF"/>
                <w:sz w:val="24"/>
              </w:rPr>
            </w:pPr>
            <w:r>
              <w:rPr>
                <w:rFonts w:ascii="仿宋_GB2312" w:eastAsia="仿宋_GB2312" w:hAnsi="仿宋" w:hint="eastAsia"/>
                <w:b/>
                <w:bCs/>
                <w:iCs/>
                <w:color w:val="404040" w:themeColor="text1" w:themeTint="BF"/>
                <w:sz w:val="24"/>
              </w:rPr>
              <w:t>通讯作者论文：</w:t>
            </w:r>
          </w:p>
          <w:p w:rsidR="00FD56C9" w:rsidRDefault="009C207B">
            <w:pPr>
              <w:pStyle w:val="af0"/>
              <w:numPr>
                <w:ilvl w:val="0"/>
                <w:numId w:val="4"/>
              </w:numPr>
              <w:spacing w:line="400" w:lineRule="exact"/>
              <w:ind w:firstLineChars="0"/>
              <w:rPr>
                <w:rFonts w:eastAsia="仿宋_GB2312"/>
                <w:i/>
                <w:iCs/>
                <w:color w:val="000000" w:themeColor="text1"/>
                <w:sz w:val="24"/>
                <w:u w:val="single"/>
              </w:rPr>
            </w:pPr>
            <w:proofErr w:type="spellStart"/>
            <w:r>
              <w:rPr>
                <w:rFonts w:eastAsia="仿宋_GB2312"/>
                <w:sz w:val="24"/>
              </w:rPr>
              <w:t>Jianqiang</w:t>
            </w:r>
            <w:proofErr w:type="spellEnd"/>
            <w:r>
              <w:rPr>
                <w:rFonts w:eastAsia="仿宋_GB2312"/>
                <w:sz w:val="24"/>
              </w:rPr>
              <w:t xml:space="preserve"> Miao,</w:t>
            </w:r>
            <w:r>
              <w:rPr>
                <w:rFonts w:eastAsia="仿宋_GB2312" w:hint="eastAsia"/>
                <w:sz w:val="24"/>
              </w:rPr>
              <w:t xml:space="preserve"> </w:t>
            </w:r>
            <w:proofErr w:type="spellStart"/>
            <w:r>
              <w:rPr>
                <w:rFonts w:eastAsia="仿宋_GB2312"/>
                <w:sz w:val="24"/>
              </w:rPr>
              <w:t>Xiaofei</w:t>
            </w:r>
            <w:proofErr w:type="spellEnd"/>
            <w:r>
              <w:rPr>
                <w:rFonts w:eastAsia="仿宋_GB2312"/>
                <w:sz w:val="24"/>
              </w:rPr>
              <w:t xml:space="preserve"> Liu,</w:t>
            </w:r>
            <w:r>
              <w:rPr>
                <w:rFonts w:eastAsia="仿宋_GB2312" w:hint="eastAsia"/>
                <w:sz w:val="24"/>
              </w:rPr>
              <w:t xml:space="preserve"> </w:t>
            </w:r>
            <w:proofErr w:type="spellStart"/>
            <w:r>
              <w:rPr>
                <w:rFonts w:eastAsia="仿宋_GB2312"/>
                <w:sz w:val="24"/>
              </w:rPr>
              <w:t>Guixiang</w:t>
            </w:r>
            <w:proofErr w:type="spellEnd"/>
            <w:r>
              <w:rPr>
                <w:rFonts w:eastAsia="仿宋_GB2312"/>
                <w:sz w:val="24"/>
              </w:rPr>
              <w:t xml:space="preserve"> Li,</w:t>
            </w:r>
            <w:r>
              <w:rPr>
                <w:rFonts w:eastAsia="仿宋_GB2312" w:hint="eastAsia"/>
                <w:sz w:val="24"/>
              </w:rPr>
              <w:t xml:space="preserve"> </w:t>
            </w:r>
            <w:proofErr w:type="spellStart"/>
            <w:r>
              <w:rPr>
                <w:rFonts w:eastAsia="仿宋_GB2312"/>
                <w:sz w:val="24"/>
              </w:rPr>
              <w:t>Xiaoran</w:t>
            </w:r>
            <w:proofErr w:type="spellEnd"/>
            <w:r>
              <w:rPr>
                <w:rFonts w:eastAsia="仿宋_GB2312"/>
                <w:sz w:val="24"/>
              </w:rPr>
              <w:t xml:space="preserve"> Du,</w:t>
            </w:r>
            <w:r>
              <w:rPr>
                <w:rFonts w:eastAsia="仿宋_GB2312" w:hint="eastAsia"/>
                <w:sz w:val="24"/>
              </w:rPr>
              <w:t xml:space="preserve">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hint="eastAsia"/>
                <w:b/>
                <w:bCs/>
                <w:color w:val="000000" w:themeColor="text1"/>
                <w:sz w:val="24"/>
                <w:u w:val="single"/>
              </w:rPr>
              <w:t>.</w:t>
            </w:r>
            <w:r>
              <w:rPr>
                <w:rFonts w:eastAsia="仿宋_GB2312" w:hint="eastAsia"/>
                <w:b/>
                <w:bCs/>
                <w:color w:val="000000" w:themeColor="text1"/>
                <w:sz w:val="24"/>
              </w:rPr>
              <w:t xml:space="preserve"> </w:t>
            </w:r>
            <w:r>
              <w:rPr>
                <w:rFonts w:eastAsia="仿宋_GB2312" w:hint="eastAsia"/>
                <w:color w:val="000000" w:themeColor="text1"/>
                <w:sz w:val="24"/>
              </w:rPr>
              <w:t xml:space="preserve">Multiple point mutations in </w:t>
            </w:r>
            <w:r>
              <w:rPr>
                <w:rFonts w:eastAsia="仿宋_GB2312" w:hint="eastAsia"/>
                <w:i/>
                <w:iCs/>
                <w:color w:val="000000" w:themeColor="text1"/>
                <w:sz w:val="24"/>
              </w:rPr>
              <w:t>PsORP1</w:t>
            </w:r>
            <w:r>
              <w:rPr>
                <w:rFonts w:eastAsia="仿宋_GB2312" w:hint="eastAsia"/>
                <w:color w:val="000000" w:themeColor="text1"/>
                <w:sz w:val="24"/>
              </w:rPr>
              <w:t xml:space="preserve"> gene conferring different resistance levels to oxathiapiprolin confirmed using CRISPR-Cas9 in </w:t>
            </w:r>
            <w:r>
              <w:rPr>
                <w:rFonts w:eastAsia="仿宋_GB2312" w:hint="eastAsia"/>
                <w:i/>
                <w:iCs/>
                <w:color w:val="000000" w:themeColor="text1"/>
                <w:sz w:val="24"/>
              </w:rPr>
              <w:t xml:space="preserve">Phytophthora </w:t>
            </w:r>
            <w:proofErr w:type="spellStart"/>
            <w:r>
              <w:rPr>
                <w:rFonts w:eastAsia="仿宋_GB2312" w:hint="eastAsia"/>
                <w:i/>
                <w:iCs/>
                <w:color w:val="000000" w:themeColor="text1"/>
                <w:sz w:val="24"/>
              </w:rPr>
              <w:t>sojae</w:t>
            </w:r>
            <w:proofErr w:type="spellEnd"/>
            <w:r>
              <w:rPr>
                <w:rFonts w:eastAsia="仿宋_GB2312" w:hint="eastAsia"/>
                <w:color w:val="000000" w:themeColor="text1"/>
                <w:sz w:val="24"/>
              </w:rPr>
              <w:t xml:space="preserve">. Pest Management Science, 2020.2.14, </w:t>
            </w:r>
            <w:r>
              <w:rPr>
                <w:rFonts w:eastAsia="仿宋_GB2312" w:hint="eastAsia"/>
                <w:color w:val="000000" w:themeColor="text1"/>
                <w:sz w:val="24"/>
              </w:rPr>
              <w:t>中科院大类一区</w:t>
            </w:r>
            <w:r>
              <w:rPr>
                <w:rFonts w:eastAsia="仿宋_GB2312" w:hint="eastAsia"/>
                <w:color w:val="000000" w:themeColor="text1"/>
                <w:sz w:val="24"/>
              </w:rPr>
              <w:t>(IF=3.26)</w:t>
            </w:r>
            <w:r>
              <w:rPr>
                <w:rFonts w:eastAsia="仿宋_GB2312" w:hint="eastAsia"/>
                <w:color w:val="000000" w:themeColor="text1"/>
                <w:sz w:val="24"/>
              </w:rPr>
              <w:t>；引用频次</w:t>
            </w:r>
            <w:r>
              <w:rPr>
                <w:rFonts w:eastAsia="仿宋_GB2312" w:hint="eastAsia"/>
                <w:color w:val="000000" w:themeColor="text1"/>
                <w:sz w:val="24"/>
              </w:rPr>
              <w:t>0.</w:t>
            </w:r>
          </w:p>
          <w:p w:rsidR="00FD56C9" w:rsidRDefault="009C207B">
            <w:pPr>
              <w:pStyle w:val="af0"/>
              <w:numPr>
                <w:ilvl w:val="0"/>
                <w:numId w:val="4"/>
              </w:numPr>
              <w:spacing w:line="400" w:lineRule="exact"/>
              <w:ind w:firstLineChars="0"/>
              <w:rPr>
                <w:rFonts w:eastAsia="仿宋_GB2312"/>
                <w:i/>
                <w:iCs/>
                <w:color w:val="000000" w:themeColor="text1"/>
                <w:sz w:val="24"/>
                <w:u w:val="single"/>
              </w:rPr>
            </w:pPr>
            <w:proofErr w:type="spellStart"/>
            <w:r>
              <w:rPr>
                <w:rFonts w:eastAsia="仿宋_GB2312" w:hint="eastAsia"/>
                <w:color w:val="000000" w:themeColor="text1"/>
                <w:sz w:val="24"/>
              </w:rPr>
              <w:t>Zhiwen</w:t>
            </w:r>
            <w:proofErr w:type="spellEnd"/>
            <w:r>
              <w:rPr>
                <w:rFonts w:eastAsia="仿宋_GB2312"/>
                <w:color w:val="000000" w:themeColor="text1"/>
                <w:sz w:val="24"/>
              </w:rPr>
              <w:t xml:space="preserve"> Wang, Qin Peng, </w:t>
            </w:r>
            <w:proofErr w:type="spellStart"/>
            <w:r>
              <w:rPr>
                <w:rFonts w:eastAsia="仿宋_GB2312"/>
                <w:color w:val="000000" w:themeColor="text1"/>
                <w:sz w:val="24"/>
              </w:rPr>
              <w:t>Yanhua</w:t>
            </w:r>
            <w:proofErr w:type="spellEnd"/>
            <w:r>
              <w:rPr>
                <w:rFonts w:eastAsia="仿宋_GB2312"/>
                <w:color w:val="000000" w:themeColor="text1"/>
                <w:sz w:val="24"/>
              </w:rPr>
              <w:t xml:space="preserve"> Hou, Xiang </w:t>
            </w:r>
            <w:r>
              <w:rPr>
                <w:rFonts w:eastAsia="仿宋_GB2312" w:hint="eastAsia"/>
                <w:color w:val="000000" w:themeColor="text1"/>
                <w:sz w:val="24"/>
              </w:rPr>
              <w:t>Gao</w:t>
            </w:r>
            <w:r>
              <w:rPr>
                <w:rFonts w:eastAsia="仿宋_GB2312"/>
                <w:color w:val="000000" w:themeColor="text1"/>
                <w:sz w:val="24"/>
              </w:rPr>
              <w:t xml:space="preserve">, Shan Zhong, Yuan Fang, </w:t>
            </w:r>
            <w:proofErr w:type="spellStart"/>
            <w:r>
              <w:rPr>
                <w:rFonts w:eastAsia="仿宋_GB2312"/>
                <w:color w:val="000000" w:themeColor="text1"/>
                <w:sz w:val="24"/>
              </w:rPr>
              <w:t>Changling</w:t>
            </w:r>
            <w:proofErr w:type="spellEnd"/>
            <w:r>
              <w:rPr>
                <w:rFonts w:eastAsia="仿宋_GB2312"/>
                <w:color w:val="000000" w:themeColor="text1"/>
                <w:sz w:val="24"/>
              </w:rPr>
              <w:t xml:space="preserve"> Li</w:t>
            </w:r>
            <w:r>
              <w:rPr>
                <w:rFonts w:eastAsia="仿宋_GB2312"/>
                <w:color w:val="000000" w:themeColor="text1"/>
                <w:sz w:val="24"/>
              </w:rPr>
              <w:t xml:space="preserve">u,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color w:val="000000" w:themeColor="text1"/>
                <w:sz w:val="24"/>
              </w:rPr>
              <w:t xml:space="preserve"> Resistance assessment for SYP-14288in </w:t>
            </w:r>
            <w:r>
              <w:rPr>
                <w:rFonts w:eastAsia="仿宋_GB2312"/>
                <w:i/>
                <w:iCs/>
                <w:color w:val="000000" w:themeColor="text1"/>
                <w:sz w:val="24"/>
              </w:rPr>
              <w:t xml:space="preserve">Phytophthora </w:t>
            </w:r>
            <w:proofErr w:type="spellStart"/>
            <w:r>
              <w:rPr>
                <w:rFonts w:eastAsia="仿宋_GB2312"/>
                <w:i/>
                <w:iCs/>
                <w:color w:val="000000" w:themeColor="text1"/>
                <w:sz w:val="24"/>
              </w:rPr>
              <w:t>capsici</w:t>
            </w:r>
            <w:proofErr w:type="spellEnd"/>
            <w:r>
              <w:rPr>
                <w:rFonts w:eastAsia="仿宋_GB2312"/>
                <w:color w:val="000000" w:themeColor="text1"/>
                <w:sz w:val="24"/>
              </w:rPr>
              <w:t xml:space="preserve"> and changes in mitochondria electric potential-associated respiration and ATP production confers resistance. </w:t>
            </w:r>
            <w:r>
              <w:rPr>
                <w:rFonts w:eastAsia="仿宋_GB2312" w:hint="eastAsia"/>
                <w:color w:val="000000" w:themeColor="text1"/>
                <w:sz w:val="24"/>
              </w:rPr>
              <w:t xml:space="preserve">Pest Management Science, 2020.2.14, </w:t>
            </w:r>
            <w:r>
              <w:rPr>
                <w:rFonts w:eastAsia="仿宋_GB2312" w:hint="eastAsia"/>
                <w:color w:val="000000" w:themeColor="text1"/>
                <w:sz w:val="24"/>
              </w:rPr>
              <w:t>中科院大类一区</w:t>
            </w:r>
            <w:r>
              <w:rPr>
                <w:rFonts w:eastAsia="仿宋_GB2312" w:hint="eastAsia"/>
                <w:color w:val="000000" w:themeColor="text1"/>
                <w:sz w:val="24"/>
              </w:rPr>
              <w:t>(IF=3.26)</w:t>
            </w:r>
            <w:r>
              <w:rPr>
                <w:rFonts w:eastAsia="仿宋_GB2312" w:hint="eastAsia"/>
                <w:color w:val="000000" w:themeColor="text1"/>
                <w:sz w:val="24"/>
              </w:rPr>
              <w:t>；引用频次</w:t>
            </w:r>
            <w:r>
              <w:rPr>
                <w:rFonts w:eastAsia="仿宋_GB2312"/>
                <w:color w:val="000000" w:themeColor="text1"/>
                <w:sz w:val="24"/>
              </w:rPr>
              <w:t>1</w:t>
            </w:r>
            <w:r>
              <w:rPr>
                <w:rFonts w:eastAsia="仿宋_GB2312" w:hint="eastAsia"/>
                <w:color w:val="000000" w:themeColor="text1"/>
                <w:sz w:val="24"/>
              </w:rPr>
              <w:t>.</w:t>
            </w:r>
          </w:p>
          <w:p w:rsidR="00FD56C9" w:rsidRDefault="009C207B">
            <w:pPr>
              <w:pStyle w:val="af0"/>
              <w:numPr>
                <w:ilvl w:val="0"/>
                <w:numId w:val="4"/>
              </w:numPr>
              <w:spacing w:line="400" w:lineRule="exact"/>
              <w:ind w:firstLineChars="0"/>
              <w:rPr>
                <w:rFonts w:eastAsia="仿宋_GB2312"/>
                <w:i/>
                <w:iCs/>
                <w:color w:val="000000" w:themeColor="text1"/>
                <w:sz w:val="24"/>
                <w:u w:val="single"/>
              </w:rPr>
            </w:pPr>
            <w:proofErr w:type="spellStart"/>
            <w:r>
              <w:rPr>
                <w:rFonts w:eastAsia="仿宋_GB2312"/>
                <w:color w:val="000000" w:themeColor="text1"/>
                <w:sz w:val="24"/>
              </w:rPr>
              <w:t>Zhiwen</w:t>
            </w:r>
            <w:proofErr w:type="spellEnd"/>
            <w:r>
              <w:rPr>
                <w:rFonts w:eastAsia="仿宋_GB2312"/>
                <w:color w:val="000000" w:themeColor="text1"/>
                <w:sz w:val="24"/>
              </w:rPr>
              <w:t xml:space="preserve"> Wang, Qin Peng, Xiang Gao, Shan Zhong, Yuan Fang, </w:t>
            </w:r>
            <w:proofErr w:type="spellStart"/>
            <w:r>
              <w:rPr>
                <w:rFonts w:eastAsia="仿宋_GB2312"/>
                <w:color w:val="000000" w:themeColor="text1"/>
                <w:sz w:val="24"/>
              </w:rPr>
              <w:t>Xinling</w:t>
            </w:r>
            <w:proofErr w:type="spellEnd"/>
            <w:r>
              <w:rPr>
                <w:rFonts w:eastAsia="仿宋_GB2312"/>
                <w:color w:val="000000" w:themeColor="text1"/>
                <w:sz w:val="24"/>
              </w:rPr>
              <w:t xml:space="preserve"> Yang, Yun Ling, and </w:t>
            </w:r>
            <w:proofErr w:type="spellStart"/>
            <w:r>
              <w:rPr>
                <w:rFonts w:eastAsia="仿宋_GB2312"/>
                <w:color w:val="000000" w:themeColor="text1"/>
                <w:sz w:val="24"/>
              </w:rPr>
              <w:t>X</w:t>
            </w:r>
            <w:r>
              <w:rPr>
                <w:rFonts w:eastAsia="仿宋_GB2312"/>
                <w:color w:val="000000" w:themeColor="text1"/>
                <w:sz w:val="24"/>
              </w:rPr>
              <w:t>ili</w:t>
            </w:r>
            <w:proofErr w:type="spellEnd"/>
            <w:r>
              <w:rPr>
                <w:rFonts w:eastAsia="仿宋_GB2312"/>
                <w:color w:val="000000" w:themeColor="text1"/>
                <w:sz w:val="24"/>
              </w:rPr>
              <w:t xml:space="preserve"> Liu. </w:t>
            </w:r>
            <w:r>
              <w:rPr>
                <w:kern w:val="0"/>
                <w:sz w:val="24"/>
              </w:rPr>
              <w:t>Novel fungicide 4</w:t>
            </w:r>
            <w:r>
              <w:rPr>
                <w:rFonts w:eastAsia="MS Gothic"/>
                <w:kern w:val="0"/>
                <w:sz w:val="24"/>
              </w:rPr>
              <w:t>‑</w:t>
            </w:r>
            <w:r>
              <w:rPr>
                <w:kern w:val="0"/>
                <w:sz w:val="24"/>
              </w:rPr>
              <w:t xml:space="preserve">chlorocinnamaldehyde </w:t>
            </w:r>
            <w:proofErr w:type="spellStart"/>
            <w:r>
              <w:rPr>
                <w:kern w:val="0"/>
                <w:sz w:val="24"/>
              </w:rPr>
              <w:t>thiosemicarbazide</w:t>
            </w:r>
            <w:proofErr w:type="spellEnd"/>
            <w:r>
              <w:rPr>
                <w:kern w:val="0"/>
                <w:sz w:val="24"/>
              </w:rPr>
              <w:t xml:space="preserve"> (PMDD) </w:t>
            </w:r>
            <w:proofErr w:type="spellStart"/>
            <w:r>
              <w:rPr>
                <w:kern w:val="0"/>
                <w:sz w:val="24"/>
              </w:rPr>
              <w:t>iInhibits</w:t>
            </w:r>
            <w:proofErr w:type="spellEnd"/>
            <w:r>
              <w:rPr>
                <w:kern w:val="0"/>
                <w:sz w:val="24"/>
              </w:rPr>
              <w:t xml:space="preserve"> laccase and controls the causal agent of take-all disease in wheat,</w:t>
            </w:r>
            <w:r>
              <w:rPr>
                <w:i/>
                <w:kern w:val="0"/>
                <w:sz w:val="24"/>
              </w:rPr>
              <w:t xml:space="preserve"> </w:t>
            </w:r>
            <w:proofErr w:type="spellStart"/>
            <w:r>
              <w:rPr>
                <w:i/>
                <w:kern w:val="0"/>
                <w:sz w:val="24"/>
              </w:rPr>
              <w:t>Gaeumannomyces</w:t>
            </w:r>
            <w:proofErr w:type="spellEnd"/>
            <w:r>
              <w:rPr>
                <w:i/>
                <w:kern w:val="0"/>
                <w:sz w:val="24"/>
              </w:rPr>
              <w:t xml:space="preserve"> </w:t>
            </w:r>
            <w:proofErr w:type="spellStart"/>
            <w:r>
              <w:rPr>
                <w:i/>
                <w:kern w:val="0"/>
                <w:sz w:val="24"/>
              </w:rPr>
              <w:t>graminis</w:t>
            </w:r>
            <w:proofErr w:type="spellEnd"/>
            <w:r>
              <w:rPr>
                <w:kern w:val="0"/>
                <w:sz w:val="24"/>
              </w:rPr>
              <w:t xml:space="preserve"> var. </w:t>
            </w:r>
            <w:proofErr w:type="spellStart"/>
            <w:r>
              <w:rPr>
                <w:i/>
                <w:kern w:val="0"/>
                <w:sz w:val="24"/>
              </w:rPr>
              <w:t>tritici</w:t>
            </w:r>
            <w:proofErr w:type="spellEnd"/>
            <w:r>
              <w:rPr>
                <w:i/>
                <w:kern w:val="0"/>
                <w:sz w:val="24"/>
              </w:rPr>
              <w:t xml:space="preserve">. </w:t>
            </w:r>
            <w:r>
              <w:rPr>
                <w:kern w:val="0"/>
                <w:sz w:val="24"/>
              </w:rPr>
              <w:t xml:space="preserve">Journal of Agricultural and Food Chemistry. 2020.4.29. </w:t>
            </w:r>
            <w:r>
              <w:rPr>
                <w:rFonts w:eastAsia="仿宋_GB2312" w:hint="eastAsia"/>
                <w:color w:val="000000" w:themeColor="text1"/>
                <w:sz w:val="24"/>
              </w:rPr>
              <w:t>中科院大类一区</w:t>
            </w:r>
            <w:r>
              <w:rPr>
                <w:rFonts w:eastAsia="仿宋_GB2312" w:hint="eastAsia"/>
                <w:color w:val="000000" w:themeColor="text1"/>
                <w:sz w:val="24"/>
              </w:rPr>
              <w:t>(IF=</w:t>
            </w:r>
            <w:r>
              <w:rPr>
                <w:rFonts w:eastAsia="仿宋_GB2312"/>
                <w:color w:val="000000" w:themeColor="text1"/>
                <w:sz w:val="24"/>
              </w:rPr>
              <w:t>3</w:t>
            </w:r>
            <w:r>
              <w:rPr>
                <w:rFonts w:eastAsia="仿宋_GB2312"/>
                <w:color w:val="000000" w:themeColor="text1"/>
                <w:sz w:val="24"/>
              </w:rPr>
              <w:t>.571</w:t>
            </w:r>
            <w:r>
              <w:rPr>
                <w:rFonts w:eastAsia="仿宋_GB2312" w:hint="eastAsia"/>
                <w:color w:val="000000" w:themeColor="text1"/>
                <w:sz w:val="24"/>
              </w:rPr>
              <w:t>)</w:t>
            </w:r>
            <w:r>
              <w:rPr>
                <w:rFonts w:eastAsia="仿宋_GB2312" w:hint="eastAsia"/>
                <w:color w:val="000000" w:themeColor="text1"/>
                <w:sz w:val="24"/>
              </w:rPr>
              <w:t>；引用频次</w:t>
            </w:r>
            <w:r>
              <w:rPr>
                <w:rFonts w:eastAsia="仿宋_GB2312"/>
                <w:color w:val="000000" w:themeColor="text1"/>
                <w:sz w:val="24"/>
              </w:rPr>
              <w:t>0</w:t>
            </w:r>
            <w:r>
              <w:rPr>
                <w:rFonts w:eastAsia="仿宋_GB2312" w:hint="eastAsia"/>
                <w:color w:val="000000" w:themeColor="text1"/>
                <w:sz w:val="24"/>
              </w:rPr>
              <w:t>.</w:t>
            </w:r>
          </w:p>
          <w:p w:rsidR="00FD56C9" w:rsidRDefault="009C207B">
            <w:pPr>
              <w:pStyle w:val="af0"/>
              <w:numPr>
                <w:ilvl w:val="0"/>
                <w:numId w:val="4"/>
              </w:numPr>
              <w:spacing w:line="400" w:lineRule="exact"/>
              <w:ind w:firstLineChars="0"/>
              <w:rPr>
                <w:rFonts w:eastAsia="仿宋_GB2312"/>
                <w:i/>
                <w:iCs/>
                <w:color w:val="000000" w:themeColor="text1"/>
                <w:sz w:val="24"/>
                <w:u w:val="single"/>
              </w:rPr>
            </w:pPr>
            <w:r>
              <w:rPr>
                <w:rFonts w:eastAsia="仿宋_GB2312"/>
                <w:color w:val="000000" w:themeColor="text1"/>
                <w:sz w:val="24"/>
              </w:rPr>
              <w:t xml:space="preserve">Can Zhang, </w:t>
            </w:r>
            <w:proofErr w:type="spellStart"/>
            <w:r>
              <w:rPr>
                <w:rFonts w:eastAsia="仿宋_GB2312"/>
                <w:color w:val="000000" w:themeColor="text1"/>
                <w:sz w:val="24"/>
              </w:rPr>
              <w:t>Qiushi</w:t>
            </w:r>
            <w:proofErr w:type="spellEnd"/>
            <w:r>
              <w:rPr>
                <w:rFonts w:eastAsia="仿宋_GB2312"/>
                <w:color w:val="000000" w:themeColor="text1"/>
                <w:sz w:val="24"/>
              </w:rPr>
              <w:t xml:space="preserve"> Wang, </w:t>
            </w:r>
            <w:proofErr w:type="spellStart"/>
            <w:r>
              <w:rPr>
                <w:rFonts w:eastAsia="仿宋_GB2312"/>
                <w:color w:val="000000" w:themeColor="text1"/>
                <w:sz w:val="24"/>
              </w:rPr>
              <w:t>Borui</w:t>
            </w:r>
            <w:proofErr w:type="spellEnd"/>
            <w:r>
              <w:rPr>
                <w:rFonts w:eastAsia="仿宋_GB2312"/>
                <w:color w:val="000000" w:themeColor="text1"/>
                <w:sz w:val="24"/>
              </w:rPr>
              <w:t xml:space="preserve"> Zhang, Fan Zhang, </w:t>
            </w:r>
            <w:proofErr w:type="spellStart"/>
            <w:r>
              <w:rPr>
                <w:rFonts w:eastAsia="仿宋_GB2312"/>
                <w:color w:val="000000" w:themeColor="text1"/>
                <w:sz w:val="24"/>
              </w:rPr>
              <w:t>Pengfei</w:t>
            </w:r>
            <w:proofErr w:type="spellEnd"/>
            <w:r>
              <w:rPr>
                <w:rFonts w:eastAsia="仿宋_GB2312"/>
                <w:color w:val="000000" w:themeColor="text1"/>
                <w:sz w:val="24"/>
              </w:rPr>
              <w:t xml:space="preserve"> Liu, </w:t>
            </w:r>
            <w:proofErr w:type="spellStart"/>
            <w:r>
              <w:rPr>
                <w:rFonts w:eastAsia="仿宋_GB2312"/>
                <w:color w:val="000000" w:themeColor="text1"/>
                <w:sz w:val="24"/>
              </w:rPr>
              <w:t>Shunli</w:t>
            </w:r>
            <w:proofErr w:type="spellEnd"/>
            <w:r>
              <w:rPr>
                <w:rFonts w:eastAsia="仿宋_GB2312"/>
                <w:color w:val="000000" w:themeColor="text1"/>
                <w:sz w:val="24"/>
              </w:rPr>
              <w:t xml:space="preserve"> Zhou,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color w:val="000000" w:themeColor="text1"/>
                <w:sz w:val="24"/>
              </w:rPr>
              <w:t xml:space="preserve"> Hormonal and enzymatic responses of maize seedlings to chilling stress as affected by triazoles </w:t>
            </w:r>
            <w:r>
              <w:rPr>
                <w:rFonts w:eastAsia="仿宋_GB2312"/>
                <w:color w:val="000000" w:themeColor="text1"/>
                <w:sz w:val="24"/>
              </w:rPr>
              <w:lastRenderedPageBreak/>
              <w:t xml:space="preserve">seed treatments. Plant Physiology and Biochemistry, 2020.1.16, </w:t>
            </w:r>
            <w:r>
              <w:rPr>
                <w:rFonts w:eastAsia="仿宋_GB2312" w:hint="eastAsia"/>
                <w:color w:val="000000" w:themeColor="text1"/>
                <w:sz w:val="24"/>
              </w:rPr>
              <w:t>中科院大类二区</w:t>
            </w:r>
            <w:r>
              <w:rPr>
                <w:rFonts w:eastAsia="仿宋_GB2312" w:hint="eastAsia"/>
                <w:color w:val="000000" w:themeColor="text1"/>
                <w:sz w:val="24"/>
              </w:rPr>
              <w:t>(IF=3.</w:t>
            </w:r>
            <w:r>
              <w:rPr>
                <w:rFonts w:eastAsia="仿宋_GB2312"/>
                <w:color w:val="000000" w:themeColor="text1"/>
                <w:sz w:val="24"/>
              </w:rPr>
              <w:t>40</w:t>
            </w:r>
            <w:r>
              <w:rPr>
                <w:rFonts w:eastAsia="仿宋_GB2312" w:hint="eastAsia"/>
                <w:color w:val="000000" w:themeColor="text1"/>
                <w:sz w:val="24"/>
              </w:rPr>
              <w:t>)</w:t>
            </w:r>
            <w:r>
              <w:rPr>
                <w:rFonts w:eastAsia="仿宋_GB2312" w:hint="eastAsia"/>
                <w:color w:val="000000" w:themeColor="text1"/>
                <w:sz w:val="24"/>
              </w:rPr>
              <w:t>；引用频次</w:t>
            </w:r>
            <w:r>
              <w:rPr>
                <w:rFonts w:eastAsia="仿宋_GB2312"/>
                <w:color w:val="000000" w:themeColor="text1"/>
                <w:sz w:val="24"/>
              </w:rPr>
              <w:t>0</w:t>
            </w:r>
            <w:r>
              <w:rPr>
                <w:rFonts w:eastAsia="仿宋_GB2312" w:hint="eastAsia"/>
                <w:color w:val="000000" w:themeColor="text1"/>
                <w:sz w:val="24"/>
              </w:rPr>
              <w:t>.</w:t>
            </w:r>
          </w:p>
          <w:p w:rsidR="00FD56C9" w:rsidRDefault="009C207B">
            <w:pPr>
              <w:pStyle w:val="af0"/>
              <w:numPr>
                <w:ilvl w:val="0"/>
                <w:numId w:val="4"/>
              </w:numPr>
              <w:spacing w:line="400" w:lineRule="exact"/>
              <w:ind w:firstLineChars="0"/>
              <w:jc w:val="left"/>
              <w:rPr>
                <w:rFonts w:eastAsia="仿宋_GB2312"/>
                <w:color w:val="000000" w:themeColor="text1"/>
                <w:sz w:val="24"/>
              </w:rPr>
            </w:pPr>
            <w:r>
              <w:rPr>
                <w:rFonts w:eastAsia="仿宋_GB2312" w:hint="eastAsia"/>
                <w:color w:val="000000" w:themeColor="text1"/>
                <w:sz w:val="24"/>
              </w:rPr>
              <w:t>Can</w:t>
            </w:r>
            <w:r>
              <w:rPr>
                <w:rFonts w:eastAsia="仿宋_GB2312"/>
                <w:color w:val="000000" w:themeColor="text1"/>
                <w:sz w:val="24"/>
              </w:rPr>
              <w:t xml:space="preserve"> Zhang, </w:t>
            </w:r>
            <w:proofErr w:type="spellStart"/>
            <w:r>
              <w:rPr>
                <w:rFonts w:eastAsia="仿宋_GB2312" w:hint="eastAsia"/>
                <w:color w:val="000000" w:themeColor="text1"/>
                <w:sz w:val="24"/>
              </w:rPr>
              <w:t>Tongshan</w:t>
            </w:r>
            <w:proofErr w:type="spellEnd"/>
            <w:r>
              <w:rPr>
                <w:rFonts w:eastAsia="仿宋_GB2312"/>
                <w:color w:val="000000" w:themeColor="text1"/>
                <w:sz w:val="24"/>
              </w:rPr>
              <w:t xml:space="preserve"> Cui, Fan Zhang, </w:t>
            </w:r>
            <w:proofErr w:type="spellStart"/>
            <w:r>
              <w:rPr>
                <w:rFonts w:eastAsia="仿宋_GB2312"/>
                <w:color w:val="000000" w:themeColor="text1"/>
                <w:sz w:val="24"/>
              </w:rPr>
              <w:t>Zhaolin</w:t>
            </w:r>
            <w:proofErr w:type="spellEnd"/>
            <w:r>
              <w:rPr>
                <w:rFonts w:eastAsia="仿宋_GB2312"/>
                <w:color w:val="000000" w:themeColor="text1"/>
                <w:sz w:val="24"/>
              </w:rPr>
              <w:t xml:space="preserve"> </w:t>
            </w:r>
            <w:proofErr w:type="spellStart"/>
            <w:r>
              <w:rPr>
                <w:rFonts w:eastAsia="仿宋_GB2312"/>
                <w:color w:val="000000" w:themeColor="text1"/>
                <w:sz w:val="24"/>
              </w:rPr>
              <w:t>Xue</w:t>
            </w:r>
            <w:proofErr w:type="spellEnd"/>
            <w:r>
              <w:rPr>
                <w:rFonts w:eastAsia="仿宋_GB2312"/>
                <w:color w:val="000000" w:themeColor="text1"/>
                <w:sz w:val="24"/>
              </w:rPr>
              <w:t xml:space="preserve">, </w:t>
            </w:r>
            <w:proofErr w:type="spellStart"/>
            <w:r>
              <w:rPr>
                <w:rFonts w:eastAsia="仿宋_GB2312"/>
                <w:color w:val="000000" w:themeColor="text1"/>
                <w:sz w:val="24"/>
              </w:rPr>
              <w:t>Jianqiang</w:t>
            </w:r>
            <w:proofErr w:type="spellEnd"/>
            <w:r>
              <w:rPr>
                <w:rFonts w:eastAsia="仿宋_GB2312"/>
                <w:color w:val="000000" w:themeColor="text1"/>
                <w:sz w:val="24"/>
              </w:rPr>
              <w:t xml:space="preserve"> Miao, </w:t>
            </w:r>
            <w:proofErr w:type="spellStart"/>
            <w:r>
              <w:rPr>
                <w:rFonts w:eastAsia="仿宋_GB2312"/>
                <w:color w:val="000000" w:themeColor="text1"/>
                <w:sz w:val="24"/>
              </w:rPr>
              <w:t>Weizhen</w:t>
            </w:r>
            <w:proofErr w:type="spellEnd"/>
            <w:r>
              <w:rPr>
                <w:rFonts w:eastAsia="仿宋_GB2312"/>
                <w:color w:val="000000" w:themeColor="text1"/>
                <w:sz w:val="24"/>
              </w:rPr>
              <w:t xml:space="preserve"> Wang,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color w:val="000000" w:themeColor="text1"/>
                <w:sz w:val="24"/>
              </w:rPr>
              <w:t xml:space="preserve"> Identification of differentially activated pathways in </w:t>
            </w:r>
            <w:r>
              <w:rPr>
                <w:rFonts w:eastAsia="仿宋_GB2312"/>
                <w:i/>
                <w:iCs/>
                <w:color w:val="000000" w:themeColor="text1"/>
                <w:sz w:val="24"/>
              </w:rPr>
              <w:t xml:space="preserve">Phytophthora </w:t>
            </w:r>
            <w:proofErr w:type="spellStart"/>
            <w:r>
              <w:rPr>
                <w:rFonts w:eastAsia="仿宋_GB2312"/>
                <w:i/>
                <w:iCs/>
                <w:color w:val="000000" w:themeColor="text1"/>
                <w:sz w:val="24"/>
              </w:rPr>
              <w:t>sojae</w:t>
            </w:r>
            <w:proofErr w:type="spellEnd"/>
            <w:r>
              <w:rPr>
                <w:rFonts w:eastAsia="仿宋_GB2312"/>
                <w:i/>
                <w:iCs/>
                <w:color w:val="000000" w:themeColor="text1"/>
                <w:sz w:val="24"/>
              </w:rPr>
              <w:t xml:space="preserve"> </w:t>
            </w:r>
            <w:r>
              <w:rPr>
                <w:rFonts w:eastAsia="仿宋_GB2312"/>
                <w:color w:val="000000" w:themeColor="text1"/>
                <w:sz w:val="24"/>
              </w:rPr>
              <w:t>at the mycelial, cyst, and oospore stages by TMT-based quantitative p</w:t>
            </w:r>
            <w:r>
              <w:rPr>
                <w:rFonts w:eastAsia="仿宋_GB2312"/>
                <w:color w:val="000000" w:themeColor="text1"/>
                <w:sz w:val="24"/>
              </w:rPr>
              <w:t xml:space="preserve">roteomics analysis. Journal of Proteomics, 2020.4.5, </w:t>
            </w:r>
            <w:r>
              <w:rPr>
                <w:rFonts w:eastAsia="仿宋_GB2312" w:hint="eastAsia"/>
                <w:color w:val="000000" w:themeColor="text1"/>
                <w:sz w:val="24"/>
              </w:rPr>
              <w:t>中科院大类二区</w:t>
            </w:r>
            <w:r>
              <w:rPr>
                <w:rFonts w:eastAsia="仿宋_GB2312" w:hint="eastAsia"/>
                <w:color w:val="000000" w:themeColor="text1"/>
                <w:sz w:val="24"/>
              </w:rPr>
              <w:t>(IF=3.</w:t>
            </w:r>
            <w:r>
              <w:rPr>
                <w:rFonts w:eastAsia="仿宋_GB2312"/>
                <w:color w:val="000000" w:themeColor="text1"/>
                <w:sz w:val="24"/>
              </w:rPr>
              <w:t>54</w:t>
            </w:r>
            <w:r>
              <w:rPr>
                <w:rFonts w:eastAsia="仿宋_GB2312" w:hint="eastAsia"/>
                <w:color w:val="000000" w:themeColor="text1"/>
                <w:sz w:val="24"/>
              </w:rPr>
              <w:t>)</w:t>
            </w:r>
            <w:r>
              <w:rPr>
                <w:rFonts w:eastAsia="仿宋_GB2312" w:hint="eastAsia"/>
                <w:color w:val="000000" w:themeColor="text1"/>
                <w:sz w:val="24"/>
              </w:rPr>
              <w:t>；引用频次</w:t>
            </w:r>
            <w:r>
              <w:rPr>
                <w:rFonts w:eastAsia="仿宋_GB2312"/>
                <w:color w:val="000000" w:themeColor="text1"/>
                <w:sz w:val="24"/>
              </w:rPr>
              <w:t>0</w:t>
            </w:r>
            <w:r>
              <w:rPr>
                <w:rFonts w:eastAsia="仿宋_GB2312" w:hint="eastAsia"/>
                <w:color w:val="000000" w:themeColor="text1"/>
                <w:sz w:val="24"/>
              </w:rPr>
              <w:t>.</w:t>
            </w:r>
          </w:p>
          <w:p w:rsidR="00FD56C9" w:rsidRDefault="009C207B">
            <w:pPr>
              <w:pStyle w:val="af0"/>
              <w:numPr>
                <w:ilvl w:val="0"/>
                <w:numId w:val="4"/>
              </w:numPr>
              <w:spacing w:line="400" w:lineRule="exact"/>
              <w:ind w:firstLineChars="0"/>
              <w:jc w:val="left"/>
              <w:rPr>
                <w:rFonts w:eastAsia="仿宋_GB2312"/>
                <w:color w:val="000000" w:themeColor="text1"/>
                <w:sz w:val="24"/>
              </w:rPr>
            </w:pPr>
            <w:proofErr w:type="spellStart"/>
            <w:r>
              <w:rPr>
                <w:rFonts w:eastAsia="仿宋_GB2312" w:hint="eastAsia"/>
                <w:color w:val="000000" w:themeColor="text1"/>
                <w:sz w:val="24"/>
              </w:rPr>
              <w:t>Jie</w:t>
            </w:r>
            <w:proofErr w:type="spellEnd"/>
            <w:r>
              <w:rPr>
                <w:rFonts w:eastAsia="仿宋_GB2312"/>
                <w:color w:val="000000" w:themeColor="text1"/>
                <w:sz w:val="24"/>
              </w:rPr>
              <w:t xml:space="preserve"> Wu </w:t>
            </w:r>
            <w:proofErr w:type="spellStart"/>
            <w:r>
              <w:rPr>
                <w:rFonts w:eastAsia="仿宋_GB2312"/>
                <w:color w:val="000000" w:themeColor="text1"/>
                <w:sz w:val="24"/>
              </w:rPr>
              <w:t>Zhanlin</w:t>
            </w:r>
            <w:proofErr w:type="spellEnd"/>
            <w:r>
              <w:rPr>
                <w:rFonts w:eastAsia="仿宋_GB2312"/>
                <w:color w:val="000000" w:themeColor="text1"/>
                <w:sz w:val="24"/>
              </w:rPr>
              <w:t xml:space="preserve"> </w:t>
            </w:r>
            <w:proofErr w:type="spellStart"/>
            <w:r>
              <w:rPr>
                <w:rFonts w:eastAsia="仿宋_GB2312"/>
                <w:color w:val="000000" w:themeColor="text1"/>
                <w:sz w:val="24"/>
              </w:rPr>
              <w:t>Xue</w:t>
            </w:r>
            <w:proofErr w:type="spellEnd"/>
            <w:r>
              <w:rPr>
                <w:rFonts w:eastAsia="仿宋_GB2312"/>
                <w:color w:val="000000" w:themeColor="text1"/>
                <w:sz w:val="24"/>
              </w:rPr>
              <w:t xml:space="preserve">, </w:t>
            </w:r>
            <w:proofErr w:type="spellStart"/>
            <w:r>
              <w:rPr>
                <w:rFonts w:eastAsia="仿宋_GB2312"/>
                <w:color w:val="000000" w:themeColor="text1"/>
                <w:sz w:val="24"/>
              </w:rPr>
              <w:t>Jianqiang</w:t>
            </w:r>
            <w:proofErr w:type="spellEnd"/>
            <w:r>
              <w:rPr>
                <w:rFonts w:eastAsia="仿宋_GB2312"/>
                <w:color w:val="000000" w:themeColor="text1"/>
                <w:sz w:val="24"/>
              </w:rPr>
              <w:t xml:space="preserve"> Miao, Fan Zhang, Xiang Gao,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color w:val="000000" w:themeColor="text1"/>
                <w:sz w:val="24"/>
              </w:rPr>
              <w:t xml:space="preserve"> Sensitivity of different developmental stages and resistance risk assessment of </w:t>
            </w:r>
            <w:r>
              <w:rPr>
                <w:rFonts w:eastAsia="仿宋_GB2312"/>
                <w:i/>
                <w:iCs/>
                <w:color w:val="000000" w:themeColor="text1"/>
                <w:sz w:val="24"/>
              </w:rPr>
              <w:t xml:space="preserve">Phytophthora </w:t>
            </w:r>
            <w:proofErr w:type="spellStart"/>
            <w:r>
              <w:rPr>
                <w:rFonts w:eastAsia="仿宋_GB2312"/>
                <w:i/>
                <w:iCs/>
                <w:color w:val="000000" w:themeColor="text1"/>
                <w:sz w:val="24"/>
              </w:rPr>
              <w:t>capsici</w:t>
            </w:r>
            <w:proofErr w:type="spellEnd"/>
            <w:r>
              <w:rPr>
                <w:rFonts w:eastAsia="仿宋_GB2312"/>
                <w:i/>
                <w:iCs/>
                <w:color w:val="000000" w:themeColor="text1"/>
                <w:sz w:val="24"/>
              </w:rPr>
              <w:t xml:space="preserve"> </w:t>
            </w:r>
            <w:r>
              <w:rPr>
                <w:rFonts w:eastAsia="仿宋_GB2312"/>
                <w:color w:val="000000" w:themeColor="text1"/>
                <w:sz w:val="24"/>
              </w:rPr>
              <w:t>to fluopic</w:t>
            </w:r>
            <w:r>
              <w:rPr>
                <w:rFonts w:eastAsia="仿宋_GB2312"/>
                <w:color w:val="000000" w:themeColor="text1"/>
                <w:sz w:val="24"/>
              </w:rPr>
              <w:t xml:space="preserve">olide in China. Frontiers in Microbiology, 2020.3.3, </w:t>
            </w:r>
            <w:r>
              <w:rPr>
                <w:rFonts w:eastAsia="仿宋_GB2312" w:hint="eastAsia"/>
                <w:color w:val="000000" w:themeColor="text1"/>
                <w:sz w:val="24"/>
              </w:rPr>
              <w:t>中科院大类二区</w:t>
            </w:r>
            <w:r>
              <w:rPr>
                <w:rFonts w:eastAsia="仿宋_GB2312" w:hint="eastAsia"/>
                <w:color w:val="000000" w:themeColor="text1"/>
                <w:sz w:val="24"/>
              </w:rPr>
              <w:t>(IF=</w:t>
            </w:r>
            <w:r>
              <w:rPr>
                <w:rFonts w:eastAsia="仿宋_GB2312"/>
                <w:color w:val="000000" w:themeColor="text1"/>
                <w:sz w:val="24"/>
              </w:rPr>
              <w:t>4.26</w:t>
            </w:r>
            <w:r>
              <w:rPr>
                <w:rFonts w:eastAsia="仿宋_GB2312" w:hint="eastAsia"/>
                <w:color w:val="000000" w:themeColor="text1"/>
                <w:sz w:val="24"/>
              </w:rPr>
              <w:t>)</w:t>
            </w:r>
            <w:r>
              <w:rPr>
                <w:rFonts w:eastAsia="仿宋_GB2312" w:hint="eastAsia"/>
                <w:color w:val="000000" w:themeColor="text1"/>
                <w:sz w:val="24"/>
              </w:rPr>
              <w:t>；引用频次</w:t>
            </w:r>
            <w:r>
              <w:rPr>
                <w:rFonts w:eastAsia="仿宋_GB2312"/>
                <w:color w:val="000000" w:themeColor="text1"/>
                <w:sz w:val="24"/>
              </w:rPr>
              <w:t>0</w:t>
            </w:r>
            <w:r>
              <w:rPr>
                <w:rFonts w:eastAsia="仿宋_GB2312" w:hint="eastAsia"/>
                <w:color w:val="000000" w:themeColor="text1"/>
                <w:sz w:val="24"/>
              </w:rPr>
              <w:t>.</w:t>
            </w:r>
          </w:p>
          <w:p w:rsidR="00FD56C9" w:rsidRDefault="009C207B">
            <w:pPr>
              <w:pStyle w:val="af0"/>
              <w:numPr>
                <w:ilvl w:val="0"/>
                <w:numId w:val="4"/>
              </w:numPr>
              <w:spacing w:line="400" w:lineRule="exact"/>
              <w:ind w:firstLineChars="0"/>
              <w:jc w:val="left"/>
              <w:rPr>
                <w:rFonts w:eastAsia="仿宋_GB2312"/>
                <w:color w:val="000000" w:themeColor="text1"/>
                <w:sz w:val="24"/>
              </w:rPr>
            </w:pPr>
            <w:proofErr w:type="spellStart"/>
            <w:r>
              <w:rPr>
                <w:rFonts w:eastAsia="仿宋_GB2312" w:hint="eastAsia"/>
                <w:color w:val="000000" w:themeColor="text1"/>
                <w:sz w:val="24"/>
              </w:rPr>
              <w:t>W</w:t>
            </w:r>
            <w:r>
              <w:rPr>
                <w:rFonts w:eastAsia="仿宋_GB2312"/>
                <w:color w:val="000000" w:themeColor="text1"/>
                <w:sz w:val="24"/>
              </w:rPr>
              <w:t>eizhen</w:t>
            </w:r>
            <w:proofErr w:type="spellEnd"/>
            <w:r>
              <w:rPr>
                <w:rFonts w:eastAsia="仿宋_GB2312"/>
                <w:color w:val="000000" w:themeColor="text1"/>
                <w:sz w:val="24"/>
              </w:rPr>
              <w:t xml:space="preserve"> Wang, </w:t>
            </w:r>
            <w:proofErr w:type="spellStart"/>
            <w:r>
              <w:rPr>
                <w:rFonts w:eastAsia="仿宋_GB2312"/>
                <w:color w:val="000000" w:themeColor="text1"/>
                <w:sz w:val="24"/>
              </w:rPr>
              <w:t>Zhaolin</w:t>
            </w:r>
            <w:proofErr w:type="spellEnd"/>
            <w:r>
              <w:rPr>
                <w:rFonts w:eastAsia="仿宋_GB2312"/>
                <w:color w:val="000000" w:themeColor="text1"/>
                <w:sz w:val="24"/>
              </w:rPr>
              <w:t xml:space="preserve"> </w:t>
            </w:r>
            <w:proofErr w:type="spellStart"/>
            <w:r>
              <w:rPr>
                <w:rFonts w:eastAsia="仿宋_GB2312"/>
                <w:color w:val="000000" w:themeColor="text1"/>
                <w:sz w:val="24"/>
              </w:rPr>
              <w:t>Xue</w:t>
            </w:r>
            <w:proofErr w:type="spellEnd"/>
            <w:r>
              <w:rPr>
                <w:rFonts w:eastAsia="仿宋_GB2312"/>
                <w:color w:val="000000" w:themeColor="text1"/>
                <w:sz w:val="24"/>
              </w:rPr>
              <w:t xml:space="preserve">, </w:t>
            </w:r>
            <w:proofErr w:type="spellStart"/>
            <w:r>
              <w:rPr>
                <w:rFonts w:eastAsia="仿宋_GB2312"/>
                <w:color w:val="000000" w:themeColor="text1"/>
                <w:sz w:val="24"/>
              </w:rPr>
              <w:t>Jianqiang</w:t>
            </w:r>
            <w:proofErr w:type="spellEnd"/>
            <w:r>
              <w:rPr>
                <w:rFonts w:eastAsia="仿宋_GB2312"/>
                <w:color w:val="000000" w:themeColor="text1"/>
                <w:sz w:val="24"/>
              </w:rPr>
              <w:t xml:space="preserve"> Miao, Meng Cai, Can Zhang, </w:t>
            </w:r>
            <w:proofErr w:type="spellStart"/>
            <w:r>
              <w:rPr>
                <w:rFonts w:eastAsia="仿宋_GB2312"/>
                <w:color w:val="000000" w:themeColor="text1"/>
                <w:sz w:val="24"/>
              </w:rPr>
              <w:t>Tengjiao</w:t>
            </w:r>
            <w:proofErr w:type="spellEnd"/>
            <w:r>
              <w:rPr>
                <w:rFonts w:eastAsia="仿宋_GB2312"/>
                <w:color w:val="000000" w:themeColor="text1"/>
                <w:sz w:val="24"/>
              </w:rPr>
              <w:t xml:space="preserve"> Li, </w:t>
            </w:r>
            <w:proofErr w:type="spellStart"/>
            <w:r>
              <w:rPr>
                <w:rFonts w:eastAsia="仿宋_GB2312"/>
                <w:color w:val="000000" w:themeColor="text1"/>
                <w:sz w:val="24"/>
              </w:rPr>
              <w:t>Borui</w:t>
            </w:r>
            <w:proofErr w:type="spellEnd"/>
            <w:r>
              <w:rPr>
                <w:rFonts w:eastAsia="仿宋_GB2312"/>
                <w:color w:val="000000" w:themeColor="text1"/>
                <w:sz w:val="24"/>
              </w:rPr>
              <w:t xml:space="preserve"> Zhang, Brett M. Tyler,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w:t>
            </w:r>
            <w:r>
              <w:rPr>
                <w:rFonts w:eastAsia="仿宋_GB2312" w:hint="eastAsia"/>
                <w:b/>
                <w:bCs/>
                <w:color w:val="000000" w:themeColor="text1"/>
                <w:sz w:val="24"/>
                <w:u w:val="single"/>
              </w:rPr>
              <w:t>Liu</w:t>
            </w:r>
            <w:r>
              <w:rPr>
                <w:rFonts w:eastAsia="仿宋_GB2312"/>
                <w:b/>
                <w:bCs/>
                <w:color w:val="000000" w:themeColor="text1"/>
                <w:sz w:val="24"/>
                <w:u w:val="single"/>
              </w:rPr>
              <w:t>.</w:t>
            </w:r>
            <w:r>
              <w:rPr>
                <w:rFonts w:eastAsia="仿宋_GB2312"/>
                <w:color w:val="000000" w:themeColor="text1"/>
                <w:sz w:val="24"/>
              </w:rPr>
              <w:t xml:space="preserve"> </w:t>
            </w:r>
            <w:r>
              <w:rPr>
                <w:rFonts w:eastAsia="仿宋_GB2312"/>
                <w:i/>
                <w:iCs/>
                <w:color w:val="000000" w:themeColor="text1"/>
                <w:sz w:val="24"/>
              </w:rPr>
              <w:t>PcMuORP1</w:t>
            </w:r>
            <w:r>
              <w:rPr>
                <w:rFonts w:eastAsia="仿宋_GB2312"/>
                <w:color w:val="000000" w:themeColor="text1"/>
                <w:sz w:val="24"/>
              </w:rPr>
              <w:t xml:space="preserve">, an Oxathiapiprolin-resistance gene, functions as a novel selection marker for </w:t>
            </w:r>
            <w:r>
              <w:rPr>
                <w:rFonts w:eastAsia="仿宋_GB2312"/>
                <w:i/>
                <w:iCs/>
                <w:color w:val="000000" w:themeColor="text1"/>
                <w:sz w:val="24"/>
              </w:rPr>
              <w:t>Phytophthora</w:t>
            </w:r>
            <w:r>
              <w:rPr>
                <w:rFonts w:eastAsia="仿宋_GB2312"/>
                <w:color w:val="000000" w:themeColor="text1"/>
                <w:sz w:val="24"/>
              </w:rPr>
              <w:t xml:space="preserve"> transformation and CRISPR/Cas9 mediated </w:t>
            </w:r>
            <w:r>
              <w:rPr>
                <w:rFonts w:eastAsia="仿宋_GB2312"/>
                <w:color w:val="000000" w:themeColor="text1"/>
                <w:sz w:val="24"/>
              </w:rPr>
              <w:t xml:space="preserve">genome editing. Frontiers in Microbiology, 2019.10.22, </w:t>
            </w:r>
            <w:r>
              <w:rPr>
                <w:rFonts w:eastAsia="仿宋_GB2312" w:hint="eastAsia"/>
                <w:color w:val="000000" w:themeColor="text1"/>
                <w:sz w:val="24"/>
              </w:rPr>
              <w:t>中科院大类二区</w:t>
            </w:r>
            <w:r>
              <w:rPr>
                <w:rFonts w:eastAsia="仿宋_GB2312" w:hint="eastAsia"/>
                <w:color w:val="000000" w:themeColor="text1"/>
                <w:sz w:val="24"/>
              </w:rPr>
              <w:t>(IF=</w:t>
            </w:r>
            <w:r>
              <w:rPr>
                <w:rFonts w:eastAsia="仿宋_GB2312"/>
                <w:color w:val="000000" w:themeColor="text1"/>
                <w:sz w:val="24"/>
              </w:rPr>
              <w:t>4.26</w:t>
            </w:r>
            <w:r>
              <w:rPr>
                <w:rFonts w:eastAsia="仿宋_GB2312" w:hint="eastAsia"/>
                <w:color w:val="000000" w:themeColor="text1"/>
                <w:sz w:val="24"/>
              </w:rPr>
              <w:t>)</w:t>
            </w:r>
            <w:r>
              <w:rPr>
                <w:rFonts w:eastAsia="仿宋_GB2312" w:hint="eastAsia"/>
                <w:color w:val="000000" w:themeColor="text1"/>
                <w:sz w:val="24"/>
              </w:rPr>
              <w:t>；引用频次</w:t>
            </w:r>
            <w:r>
              <w:rPr>
                <w:rFonts w:eastAsia="仿宋_GB2312"/>
                <w:color w:val="000000" w:themeColor="text1"/>
                <w:sz w:val="24"/>
              </w:rPr>
              <w:t>0</w:t>
            </w:r>
            <w:r>
              <w:rPr>
                <w:rFonts w:eastAsia="仿宋_GB2312" w:hint="eastAsia"/>
                <w:color w:val="000000" w:themeColor="text1"/>
                <w:sz w:val="24"/>
              </w:rPr>
              <w:t>.</w:t>
            </w:r>
          </w:p>
          <w:p w:rsidR="00FD56C9" w:rsidRDefault="009C207B">
            <w:pPr>
              <w:pStyle w:val="af0"/>
              <w:numPr>
                <w:ilvl w:val="0"/>
                <w:numId w:val="4"/>
              </w:numPr>
              <w:spacing w:line="400" w:lineRule="exact"/>
              <w:ind w:firstLineChars="0"/>
              <w:jc w:val="left"/>
              <w:rPr>
                <w:rFonts w:ascii="仿宋_GB2312" w:eastAsia="仿宋_GB2312" w:hAnsi="仿宋"/>
                <w:sz w:val="28"/>
                <w:szCs w:val="28"/>
              </w:rPr>
            </w:pPr>
            <w:r>
              <w:rPr>
                <w:rFonts w:eastAsia="仿宋_GB2312"/>
                <w:color w:val="000000" w:themeColor="text1"/>
                <w:sz w:val="24"/>
              </w:rPr>
              <w:t xml:space="preserve">Qin Peng, </w:t>
            </w:r>
            <w:proofErr w:type="spellStart"/>
            <w:r>
              <w:rPr>
                <w:rFonts w:eastAsia="仿宋_GB2312"/>
                <w:color w:val="000000" w:themeColor="text1"/>
                <w:sz w:val="24"/>
              </w:rPr>
              <w:t>Zhiwen</w:t>
            </w:r>
            <w:proofErr w:type="spellEnd"/>
            <w:r>
              <w:rPr>
                <w:rFonts w:eastAsia="仿宋_GB2312"/>
                <w:color w:val="000000" w:themeColor="text1"/>
                <w:sz w:val="24"/>
              </w:rPr>
              <w:t xml:space="preserve"> Wang, Yuan Fang, </w:t>
            </w:r>
            <w:proofErr w:type="spellStart"/>
            <w:r>
              <w:rPr>
                <w:rFonts w:eastAsia="仿宋_GB2312"/>
                <w:color w:val="000000" w:themeColor="text1"/>
                <w:sz w:val="24"/>
              </w:rPr>
              <w:t>Weizhen</w:t>
            </w:r>
            <w:proofErr w:type="spellEnd"/>
            <w:r>
              <w:rPr>
                <w:rFonts w:eastAsia="仿宋_GB2312"/>
                <w:color w:val="000000" w:themeColor="text1"/>
                <w:sz w:val="24"/>
              </w:rPr>
              <w:t xml:space="preserve"> Wang, </w:t>
            </w:r>
            <w:proofErr w:type="spellStart"/>
            <w:r>
              <w:rPr>
                <w:rFonts w:eastAsia="仿宋_GB2312"/>
                <w:color w:val="000000" w:themeColor="text1"/>
                <w:sz w:val="24"/>
              </w:rPr>
              <w:t>Xingkai</w:t>
            </w:r>
            <w:proofErr w:type="spellEnd"/>
            <w:r>
              <w:rPr>
                <w:rFonts w:eastAsia="仿宋_GB2312"/>
                <w:color w:val="000000" w:themeColor="text1"/>
                <w:sz w:val="24"/>
              </w:rPr>
              <w:t xml:space="preserve"> Cheng,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 </w:t>
            </w:r>
            <w:r>
              <w:rPr>
                <w:rFonts w:eastAsia="仿宋_GB2312"/>
                <w:color w:val="000000" w:themeColor="text1"/>
                <w:sz w:val="24"/>
              </w:rPr>
              <w:t xml:space="preserve">Point mutations in the β-tubulin of </w:t>
            </w:r>
            <w:r>
              <w:rPr>
                <w:rFonts w:eastAsia="仿宋_GB2312"/>
                <w:i/>
                <w:iCs/>
                <w:color w:val="000000" w:themeColor="text1"/>
                <w:sz w:val="24"/>
              </w:rPr>
              <w:t xml:space="preserve">Phytophthora </w:t>
            </w:r>
            <w:proofErr w:type="spellStart"/>
            <w:r>
              <w:rPr>
                <w:rFonts w:eastAsia="仿宋_GB2312"/>
                <w:i/>
                <w:iCs/>
                <w:color w:val="000000" w:themeColor="text1"/>
                <w:sz w:val="24"/>
              </w:rPr>
              <w:t>sojae</w:t>
            </w:r>
            <w:proofErr w:type="spellEnd"/>
            <w:r>
              <w:rPr>
                <w:rFonts w:eastAsia="仿宋_GB2312"/>
                <w:color w:val="000000" w:themeColor="text1"/>
                <w:sz w:val="24"/>
              </w:rPr>
              <w:t xml:space="preserve"> confer resistance to ethaboxam. Phytopathology, 2019.11.4, </w:t>
            </w:r>
            <w:r>
              <w:rPr>
                <w:rFonts w:eastAsia="仿宋_GB2312" w:hint="eastAsia"/>
                <w:color w:val="000000" w:themeColor="text1"/>
                <w:sz w:val="24"/>
              </w:rPr>
              <w:t>中科院大类二区</w:t>
            </w:r>
            <w:r>
              <w:rPr>
                <w:rFonts w:eastAsia="仿宋_GB2312" w:hint="eastAsia"/>
                <w:color w:val="000000" w:themeColor="text1"/>
                <w:sz w:val="24"/>
              </w:rPr>
              <w:t>(IF=</w:t>
            </w:r>
            <w:r>
              <w:rPr>
                <w:rFonts w:eastAsia="仿宋_GB2312"/>
                <w:color w:val="000000" w:themeColor="text1"/>
                <w:sz w:val="24"/>
              </w:rPr>
              <w:t>3.26</w:t>
            </w:r>
            <w:r>
              <w:rPr>
                <w:rFonts w:eastAsia="仿宋_GB2312" w:hint="eastAsia"/>
                <w:color w:val="000000" w:themeColor="text1"/>
                <w:sz w:val="24"/>
              </w:rPr>
              <w:t>)</w:t>
            </w:r>
            <w:r>
              <w:rPr>
                <w:rFonts w:eastAsia="仿宋_GB2312" w:hint="eastAsia"/>
                <w:color w:val="000000" w:themeColor="text1"/>
                <w:sz w:val="24"/>
              </w:rPr>
              <w:t>；引用频次</w:t>
            </w:r>
            <w:r>
              <w:rPr>
                <w:rFonts w:eastAsia="仿宋_GB2312"/>
                <w:color w:val="000000" w:themeColor="text1"/>
                <w:sz w:val="24"/>
              </w:rPr>
              <w:t>1</w:t>
            </w:r>
            <w:r>
              <w:rPr>
                <w:rFonts w:eastAsia="仿宋_GB2312" w:hint="eastAsia"/>
                <w:color w:val="000000" w:themeColor="text1"/>
                <w:sz w:val="24"/>
              </w:rPr>
              <w:t>.</w:t>
            </w:r>
          </w:p>
        </w:tc>
      </w:tr>
      <w:tr w:rsidR="00FD56C9">
        <w:trPr>
          <w:trHeight w:val="771"/>
          <w:jc w:val="center"/>
        </w:trPr>
        <w:tc>
          <w:tcPr>
            <w:tcW w:w="9501" w:type="dxa"/>
            <w:shd w:val="clear" w:color="auto" w:fill="auto"/>
            <w:vAlign w:val="center"/>
          </w:tcPr>
          <w:p w:rsidR="00FD56C9" w:rsidRDefault="009C207B">
            <w:pPr>
              <w:spacing w:line="400" w:lineRule="exact"/>
              <w:rPr>
                <w:rFonts w:ascii="仿宋_GB2312" w:eastAsia="仿宋_GB2312" w:hAnsi="仿宋"/>
                <w:sz w:val="28"/>
                <w:szCs w:val="28"/>
              </w:rPr>
            </w:pPr>
            <w:r>
              <w:rPr>
                <w:rFonts w:ascii="仿宋_GB2312" w:eastAsia="仿宋_GB2312" w:hAnsi="仿宋" w:hint="eastAsia"/>
                <w:sz w:val="28"/>
                <w:szCs w:val="28"/>
              </w:rPr>
              <w:lastRenderedPageBreak/>
              <w:t>发表其他论文情况</w:t>
            </w:r>
          </w:p>
        </w:tc>
      </w:tr>
      <w:tr w:rsidR="00FD56C9">
        <w:trPr>
          <w:trHeight w:val="6574"/>
          <w:jc w:val="center"/>
        </w:trPr>
        <w:tc>
          <w:tcPr>
            <w:tcW w:w="9501" w:type="dxa"/>
            <w:shd w:val="clear" w:color="auto" w:fill="auto"/>
            <w:vAlign w:val="center"/>
          </w:tcPr>
          <w:p w:rsidR="00FD56C9" w:rsidRDefault="009C207B">
            <w:pPr>
              <w:spacing w:line="400" w:lineRule="exact"/>
              <w:rPr>
                <w:rFonts w:eastAsia="仿宋_GB2312"/>
                <w:b/>
                <w:bCs/>
                <w:color w:val="000000" w:themeColor="text1"/>
                <w:sz w:val="24"/>
              </w:rPr>
            </w:pPr>
            <w:r>
              <w:rPr>
                <w:rFonts w:eastAsia="仿宋_GB2312" w:hint="eastAsia"/>
                <w:b/>
                <w:bCs/>
                <w:color w:val="000000" w:themeColor="text1"/>
                <w:sz w:val="24"/>
              </w:rPr>
              <w:t>通讯作者中文核心期刊论文：</w:t>
            </w:r>
          </w:p>
          <w:p w:rsidR="00FD56C9" w:rsidRDefault="009C207B">
            <w:pPr>
              <w:pStyle w:val="af0"/>
              <w:numPr>
                <w:ilvl w:val="0"/>
                <w:numId w:val="5"/>
              </w:numPr>
              <w:spacing w:line="400" w:lineRule="exact"/>
              <w:ind w:firstLineChars="0"/>
              <w:rPr>
                <w:rFonts w:eastAsia="仿宋_GB2312"/>
                <w:i/>
                <w:iCs/>
                <w:color w:val="000000" w:themeColor="text1"/>
                <w:sz w:val="24"/>
                <w:u w:val="single"/>
              </w:rPr>
            </w:pPr>
            <w:r>
              <w:rPr>
                <w:rFonts w:eastAsia="仿宋_GB2312" w:hint="eastAsia"/>
                <w:color w:val="000000" w:themeColor="text1"/>
                <w:sz w:val="24"/>
              </w:rPr>
              <w:t>王治文</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高翔</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马德君</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钟珊</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b/>
                <w:bCs/>
                <w:color w:val="000000" w:themeColor="text1"/>
                <w:sz w:val="24"/>
                <w:u w:val="single"/>
              </w:rPr>
              <w:t>刘西莉</w:t>
            </w:r>
            <w:r>
              <w:rPr>
                <w:rFonts w:eastAsia="仿宋_GB2312" w:hint="eastAsia"/>
                <w:b/>
                <w:bCs/>
                <w:color w:val="000000" w:themeColor="text1"/>
                <w:sz w:val="24"/>
                <w:u w:val="single"/>
              </w:rPr>
              <w:t>,</w:t>
            </w:r>
            <w:r>
              <w:rPr>
                <w:rFonts w:eastAsia="仿宋_GB2312"/>
                <w:color w:val="000000" w:themeColor="text1"/>
                <w:sz w:val="24"/>
              </w:rPr>
              <w:t xml:space="preserve"> </w:t>
            </w:r>
            <w:proofErr w:type="gramStart"/>
            <w:r>
              <w:rPr>
                <w:rFonts w:eastAsia="仿宋_GB2312" w:hint="eastAsia"/>
                <w:color w:val="000000" w:themeColor="text1"/>
                <w:sz w:val="24"/>
              </w:rPr>
              <w:t>席真</w:t>
            </w:r>
            <w:proofErr w:type="gramEnd"/>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核酸农药——极具潜力的新型植物保护产品</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农药</w:t>
            </w:r>
            <w:proofErr w:type="gramStart"/>
            <w:r>
              <w:rPr>
                <w:rFonts w:eastAsia="仿宋_GB2312" w:hint="eastAsia"/>
                <w:color w:val="000000" w:themeColor="text1"/>
                <w:sz w:val="24"/>
              </w:rPr>
              <w:t>学</w:t>
            </w:r>
            <w:proofErr w:type="gramEnd"/>
            <w:r>
              <w:rPr>
                <w:rFonts w:eastAsia="仿宋_GB2312" w:hint="eastAsia"/>
                <w:color w:val="000000" w:themeColor="text1"/>
                <w:sz w:val="24"/>
              </w:rPr>
              <w:t>学报</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2019,</w:t>
            </w:r>
            <w:r>
              <w:rPr>
                <w:rFonts w:eastAsia="仿宋_GB2312"/>
                <w:color w:val="000000" w:themeColor="text1"/>
                <w:sz w:val="24"/>
              </w:rPr>
              <w:t xml:space="preserve"> </w:t>
            </w:r>
            <w:r>
              <w:rPr>
                <w:rFonts w:eastAsia="仿宋_GB2312" w:hint="eastAsia"/>
                <w:color w:val="000000" w:themeColor="text1"/>
                <w:sz w:val="24"/>
              </w:rPr>
              <w:t>21(</w:t>
            </w:r>
            <w:r>
              <w:rPr>
                <w:rFonts w:eastAsia="仿宋_GB2312"/>
                <w:color w:val="000000" w:themeColor="text1"/>
                <w:sz w:val="24"/>
              </w:rPr>
              <w:t>5</w:t>
            </w:r>
            <w:r>
              <w:rPr>
                <w:rFonts w:eastAsia="仿宋_GB2312" w:hint="eastAsia"/>
                <w:color w:val="000000" w:themeColor="text1"/>
                <w:sz w:val="24"/>
              </w:rPr>
              <w:t>-</w:t>
            </w:r>
            <w:r>
              <w:rPr>
                <w:rFonts w:eastAsia="仿宋_GB2312"/>
                <w:color w:val="000000" w:themeColor="text1"/>
                <w:sz w:val="24"/>
              </w:rPr>
              <w:t>6</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681-691.</w:t>
            </w:r>
            <w:r>
              <w:rPr>
                <w:rFonts w:eastAsia="仿宋_GB2312"/>
                <w:color w:val="000000" w:themeColor="text1"/>
                <w:sz w:val="24"/>
              </w:rPr>
              <w:t xml:space="preserve"> </w:t>
            </w:r>
            <w:r>
              <w:rPr>
                <w:rFonts w:eastAsia="仿宋_GB2312" w:hint="eastAsia"/>
                <w:color w:val="000000" w:themeColor="text1"/>
                <w:sz w:val="24"/>
              </w:rPr>
              <w:t>中文核心期刊</w:t>
            </w:r>
            <w:r>
              <w:rPr>
                <w:rFonts w:eastAsia="仿宋_GB2312" w:hint="eastAsia"/>
                <w:color w:val="000000" w:themeColor="text1"/>
                <w:sz w:val="24"/>
              </w:rPr>
              <w:t>.</w:t>
            </w:r>
          </w:p>
          <w:p w:rsidR="00FD56C9" w:rsidRDefault="009C207B">
            <w:pPr>
              <w:pStyle w:val="af0"/>
              <w:numPr>
                <w:ilvl w:val="0"/>
                <w:numId w:val="5"/>
              </w:numPr>
              <w:spacing w:line="400" w:lineRule="exact"/>
              <w:ind w:firstLineChars="0"/>
              <w:rPr>
                <w:rFonts w:eastAsia="仿宋_GB2312"/>
                <w:color w:val="000000" w:themeColor="text1"/>
                <w:sz w:val="24"/>
              </w:rPr>
            </w:pPr>
            <w:r>
              <w:rPr>
                <w:rFonts w:eastAsia="仿宋_GB2312" w:hint="eastAsia"/>
                <w:color w:val="000000" w:themeColor="text1"/>
                <w:sz w:val="24"/>
              </w:rPr>
              <w:t>张灿</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高</w:t>
            </w:r>
            <w:proofErr w:type="gramStart"/>
            <w:r>
              <w:rPr>
                <w:rFonts w:eastAsia="仿宋_GB2312" w:hint="eastAsia"/>
                <w:color w:val="000000" w:themeColor="text1"/>
                <w:sz w:val="24"/>
              </w:rPr>
              <w:t>续恒</w:t>
            </w:r>
            <w:r>
              <w:rPr>
                <w:rFonts w:eastAsia="仿宋_GB2312" w:hint="eastAsia"/>
                <w:color w:val="000000" w:themeColor="text1"/>
                <w:sz w:val="24"/>
              </w:rPr>
              <w:t>,</w:t>
            </w:r>
            <w:proofErr w:type="gramEnd"/>
            <w:r>
              <w:rPr>
                <w:rFonts w:eastAsia="仿宋_GB2312"/>
                <w:color w:val="000000" w:themeColor="text1"/>
                <w:sz w:val="24"/>
              </w:rPr>
              <w:t xml:space="preserve"> </w:t>
            </w:r>
            <w:r>
              <w:rPr>
                <w:rFonts w:eastAsia="仿宋_GB2312" w:hint="eastAsia"/>
                <w:color w:val="000000" w:themeColor="text1"/>
                <w:sz w:val="24"/>
              </w:rPr>
              <w:t>周俞辛</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b/>
                <w:bCs/>
                <w:color w:val="000000" w:themeColor="text1"/>
                <w:sz w:val="24"/>
                <w:u w:val="single"/>
              </w:rPr>
              <w:t>刘西莉</w:t>
            </w:r>
            <w:r>
              <w:rPr>
                <w:rFonts w:eastAsia="仿宋_GB2312" w:hint="eastAsia"/>
                <w:b/>
                <w:bCs/>
                <w:color w:val="000000" w:themeColor="text1"/>
                <w:sz w:val="24"/>
                <w:u w:val="single"/>
              </w:rPr>
              <w:t>.</w:t>
            </w:r>
            <w:r>
              <w:rPr>
                <w:rFonts w:eastAsia="仿宋_GB2312"/>
                <w:color w:val="000000" w:themeColor="text1"/>
                <w:sz w:val="24"/>
              </w:rPr>
              <w:t xml:space="preserve"> </w:t>
            </w:r>
            <w:r>
              <w:rPr>
                <w:rFonts w:eastAsia="仿宋_GB2312" w:hint="eastAsia"/>
                <w:color w:val="000000" w:themeColor="text1"/>
                <w:sz w:val="24"/>
              </w:rPr>
              <w:t>线粒体呼吸链复合物Ⅲ抑制剂作用机制和抗性分子机制研究进展</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农药</w:t>
            </w:r>
            <w:proofErr w:type="gramStart"/>
            <w:r>
              <w:rPr>
                <w:rFonts w:eastAsia="仿宋_GB2312" w:hint="eastAsia"/>
                <w:color w:val="000000" w:themeColor="text1"/>
                <w:sz w:val="24"/>
              </w:rPr>
              <w:t>学</w:t>
            </w:r>
            <w:proofErr w:type="gramEnd"/>
            <w:r>
              <w:rPr>
                <w:rFonts w:eastAsia="仿宋_GB2312" w:hint="eastAsia"/>
                <w:color w:val="000000" w:themeColor="text1"/>
                <w:sz w:val="24"/>
              </w:rPr>
              <w:t>学报</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2019,</w:t>
            </w:r>
            <w:r>
              <w:rPr>
                <w:rFonts w:eastAsia="仿宋_GB2312"/>
                <w:color w:val="000000" w:themeColor="text1"/>
                <w:sz w:val="24"/>
              </w:rPr>
              <w:t xml:space="preserve"> </w:t>
            </w:r>
            <w:r>
              <w:rPr>
                <w:rFonts w:eastAsia="仿宋_GB2312" w:hint="eastAsia"/>
                <w:color w:val="000000" w:themeColor="text1"/>
                <w:sz w:val="24"/>
              </w:rPr>
              <w:t>21(</w:t>
            </w:r>
            <w:r>
              <w:rPr>
                <w:rFonts w:eastAsia="仿宋_GB2312"/>
                <w:color w:val="000000" w:themeColor="text1"/>
                <w:sz w:val="24"/>
              </w:rPr>
              <w:t>5</w:t>
            </w:r>
            <w:r>
              <w:rPr>
                <w:rFonts w:eastAsia="仿宋_GB2312" w:hint="eastAsia"/>
                <w:color w:val="000000" w:themeColor="text1"/>
                <w:sz w:val="24"/>
              </w:rPr>
              <w:t>-</w:t>
            </w:r>
            <w:r>
              <w:rPr>
                <w:rFonts w:eastAsia="仿宋_GB2312"/>
                <w:color w:val="000000" w:themeColor="text1"/>
                <w:sz w:val="24"/>
              </w:rPr>
              <w:t>6</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747-758.</w:t>
            </w:r>
            <w:r>
              <w:rPr>
                <w:rFonts w:eastAsia="仿宋_GB2312"/>
                <w:color w:val="000000" w:themeColor="text1"/>
                <w:sz w:val="24"/>
              </w:rPr>
              <w:t xml:space="preserve"> </w:t>
            </w:r>
            <w:r>
              <w:rPr>
                <w:rFonts w:eastAsia="仿宋_GB2312" w:hint="eastAsia"/>
                <w:color w:val="000000" w:themeColor="text1"/>
                <w:sz w:val="24"/>
              </w:rPr>
              <w:t>中文核心期刊</w:t>
            </w:r>
            <w:r>
              <w:rPr>
                <w:rFonts w:eastAsia="仿宋_GB2312" w:hint="eastAsia"/>
                <w:color w:val="000000" w:themeColor="text1"/>
                <w:sz w:val="24"/>
              </w:rPr>
              <w:t>.</w:t>
            </w:r>
          </w:p>
          <w:p w:rsidR="00FD56C9" w:rsidRDefault="009C207B">
            <w:pPr>
              <w:pStyle w:val="af0"/>
              <w:numPr>
                <w:ilvl w:val="0"/>
                <w:numId w:val="5"/>
              </w:numPr>
              <w:spacing w:line="400" w:lineRule="exact"/>
              <w:ind w:firstLineChars="0"/>
              <w:rPr>
                <w:rFonts w:eastAsia="仿宋_GB2312"/>
                <w:color w:val="000000" w:themeColor="text1"/>
                <w:sz w:val="24"/>
              </w:rPr>
            </w:pPr>
            <w:proofErr w:type="gramStart"/>
            <w:r>
              <w:rPr>
                <w:rFonts w:eastAsia="仿宋_GB2312" w:hint="eastAsia"/>
                <w:color w:val="000000" w:themeColor="text1"/>
                <w:sz w:val="24"/>
              </w:rPr>
              <w:t>苗建强</w:t>
            </w:r>
            <w:proofErr w:type="gramEnd"/>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蔡萌</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张灿</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李腾蛟</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b/>
                <w:bCs/>
                <w:color w:val="000000" w:themeColor="text1"/>
                <w:sz w:val="24"/>
                <w:u w:val="single"/>
              </w:rPr>
              <w:t>刘西莉</w:t>
            </w:r>
            <w:r>
              <w:rPr>
                <w:rFonts w:eastAsia="仿宋_GB2312" w:hint="eastAsia"/>
                <w:b/>
                <w:bCs/>
                <w:color w:val="000000" w:themeColor="text1"/>
                <w:sz w:val="24"/>
                <w:u w:val="single"/>
              </w:rPr>
              <w:t>.</w:t>
            </w:r>
            <w:r>
              <w:rPr>
                <w:rFonts w:eastAsia="仿宋_GB2312"/>
                <w:color w:val="000000" w:themeColor="text1"/>
                <w:sz w:val="24"/>
              </w:rPr>
              <w:t xml:space="preserve"> </w:t>
            </w:r>
            <w:r>
              <w:rPr>
                <w:rFonts w:eastAsia="仿宋_GB2312" w:hint="eastAsia"/>
                <w:color w:val="000000" w:themeColor="text1"/>
                <w:sz w:val="24"/>
              </w:rPr>
              <w:t>植物病原卵菌对重要抑制剂的抗性分子机制研究进展</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农药</w:t>
            </w:r>
            <w:proofErr w:type="gramStart"/>
            <w:r>
              <w:rPr>
                <w:rFonts w:eastAsia="仿宋_GB2312" w:hint="eastAsia"/>
                <w:color w:val="000000" w:themeColor="text1"/>
                <w:sz w:val="24"/>
              </w:rPr>
              <w:t>学</w:t>
            </w:r>
            <w:proofErr w:type="gramEnd"/>
            <w:r>
              <w:rPr>
                <w:rFonts w:eastAsia="仿宋_GB2312" w:hint="eastAsia"/>
                <w:color w:val="000000" w:themeColor="text1"/>
                <w:sz w:val="24"/>
              </w:rPr>
              <w:t>学报</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2019,</w:t>
            </w:r>
            <w:r>
              <w:rPr>
                <w:rFonts w:eastAsia="仿宋_GB2312"/>
                <w:color w:val="000000" w:themeColor="text1"/>
                <w:sz w:val="24"/>
              </w:rPr>
              <w:t xml:space="preserve"> </w:t>
            </w:r>
            <w:r>
              <w:rPr>
                <w:rFonts w:eastAsia="仿宋_GB2312" w:hint="eastAsia"/>
                <w:color w:val="000000" w:themeColor="text1"/>
                <w:sz w:val="24"/>
              </w:rPr>
              <w:t>21(</w:t>
            </w:r>
            <w:r>
              <w:rPr>
                <w:rFonts w:eastAsia="仿宋_GB2312"/>
                <w:color w:val="000000" w:themeColor="text1"/>
                <w:sz w:val="24"/>
              </w:rPr>
              <w:t>5</w:t>
            </w:r>
            <w:r>
              <w:rPr>
                <w:rFonts w:eastAsia="仿宋_GB2312" w:hint="eastAsia"/>
                <w:color w:val="000000" w:themeColor="text1"/>
                <w:sz w:val="24"/>
              </w:rPr>
              <w:t>-</w:t>
            </w:r>
            <w:r>
              <w:rPr>
                <w:rFonts w:eastAsia="仿宋_GB2312"/>
                <w:color w:val="000000" w:themeColor="text1"/>
                <w:sz w:val="24"/>
              </w:rPr>
              <w:t>6</w:t>
            </w:r>
            <w:r>
              <w:rPr>
                <w:rFonts w:eastAsia="仿宋_GB2312" w:hint="eastAsia"/>
                <w:color w:val="000000" w:themeColor="text1"/>
                <w:sz w:val="24"/>
              </w:rPr>
              <w:t>):</w:t>
            </w:r>
            <w:r>
              <w:rPr>
                <w:rFonts w:eastAsia="仿宋_GB2312"/>
                <w:color w:val="000000" w:themeColor="text1"/>
                <w:sz w:val="24"/>
              </w:rPr>
              <w:t xml:space="preserve"> </w:t>
            </w:r>
            <w:r>
              <w:rPr>
                <w:rFonts w:eastAsia="仿宋_GB2312" w:hint="eastAsia"/>
                <w:color w:val="000000" w:themeColor="text1"/>
                <w:sz w:val="24"/>
              </w:rPr>
              <w:t>736-746.</w:t>
            </w:r>
            <w:r>
              <w:rPr>
                <w:rFonts w:eastAsia="仿宋_GB2312"/>
                <w:color w:val="000000" w:themeColor="text1"/>
                <w:sz w:val="24"/>
              </w:rPr>
              <w:t xml:space="preserve"> </w:t>
            </w:r>
            <w:r>
              <w:rPr>
                <w:rFonts w:eastAsia="仿宋_GB2312" w:hint="eastAsia"/>
                <w:color w:val="000000" w:themeColor="text1"/>
                <w:sz w:val="24"/>
              </w:rPr>
              <w:t>中文核心期刊</w:t>
            </w:r>
            <w:r>
              <w:rPr>
                <w:rFonts w:eastAsia="仿宋_GB2312" w:hint="eastAsia"/>
                <w:color w:val="000000" w:themeColor="text1"/>
                <w:sz w:val="24"/>
              </w:rPr>
              <w:t>.</w:t>
            </w:r>
          </w:p>
          <w:p w:rsidR="00FD56C9" w:rsidRDefault="009C207B">
            <w:pPr>
              <w:spacing w:beforeLines="50" w:before="156" w:line="400" w:lineRule="exact"/>
              <w:rPr>
                <w:rFonts w:eastAsia="仿宋_GB2312"/>
                <w:b/>
                <w:bCs/>
                <w:color w:val="000000" w:themeColor="text1"/>
                <w:sz w:val="24"/>
              </w:rPr>
            </w:pPr>
            <w:r>
              <w:rPr>
                <w:rFonts w:eastAsia="仿宋_GB2312" w:hint="eastAsia"/>
                <w:b/>
                <w:bCs/>
                <w:color w:val="000000" w:themeColor="text1"/>
                <w:sz w:val="24"/>
              </w:rPr>
              <w:t>参与学术论文：</w:t>
            </w:r>
          </w:p>
          <w:p w:rsidR="00FD56C9" w:rsidRDefault="009C207B">
            <w:pPr>
              <w:numPr>
                <w:ilvl w:val="0"/>
                <w:numId w:val="6"/>
              </w:numPr>
              <w:spacing w:line="400" w:lineRule="exact"/>
              <w:rPr>
                <w:rFonts w:eastAsia="仿宋_GB2312"/>
                <w:color w:val="000000" w:themeColor="text1"/>
                <w:sz w:val="24"/>
              </w:rPr>
            </w:pPr>
            <w:r>
              <w:rPr>
                <w:rFonts w:eastAsia="仿宋_GB2312"/>
                <w:color w:val="000000" w:themeColor="text1"/>
                <w:sz w:val="24"/>
              </w:rPr>
              <w:t xml:space="preserve">Shuang Wei, </w:t>
            </w:r>
            <w:proofErr w:type="spellStart"/>
            <w:r>
              <w:rPr>
                <w:rFonts w:eastAsia="仿宋_GB2312"/>
                <w:color w:val="000000" w:themeColor="text1"/>
                <w:sz w:val="24"/>
              </w:rPr>
              <w:t>Ruiling</w:t>
            </w:r>
            <w:proofErr w:type="spellEnd"/>
            <w:r>
              <w:rPr>
                <w:rFonts w:eastAsia="仿宋_GB2312"/>
                <w:color w:val="000000" w:themeColor="text1"/>
                <w:sz w:val="24"/>
              </w:rPr>
              <w:t xml:space="preserve"> </w:t>
            </w:r>
            <w:proofErr w:type="spellStart"/>
            <w:r>
              <w:rPr>
                <w:rFonts w:eastAsia="仿宋_GB2312"/>
                <w:color w:val="000000" w:themeColor="text1"/>
                <w:sz w:val="24"/>
              </w:rPr>
              <w:t>Bian</w:t>
            </w:r>
            <w:proofErr w:type="spellEnd"/>
            <w:r>
              <w:rPr>
                <w:rFonts w:eastAsia="仿宋_GB2312"/>
                <w:color w:val="000000" w:themeColor="text1"/>
                <w:sz w:val="24"/>
              </w:rPr>
              <w:t xml:space="preserve">, Ida </w:t>
            </w:r>
            <w:proofErr w:type="spellStart"/>
            <w:r>
              <w:rPr>
                <w:rFonts w:eastAsia="仿宋_GB2312"/>
                <w:color w:val="000000" w:themeColor="text1"/>
                <w:sz w:val="24"/>
              </w:rPr>
              <w:t>Bagus</w:t>
            </w:r>
            <w:proofErr w:type="spellEnd"/>
            <w:r>
              <w:rPr>
                <w:rFonts w:eastAsia="仿宋_GB2312"/>
                <w:color w:val="000000" w:themeColor="text1"/>
                <w:sz w:val="24"/>
              </w:rPr>
              <w:t xml:space="preserve"> </w:t>
            </w:r>
            <w:proofErr w:type="spellStart"/>
            <w:r>
              <w:rPr>
                <w:rFonts w:eastAsia="仿宋_GB2312"/>
                <w:color w:val="000000" w:themeColor="text1"/>
                <w:sz w:val="24"/>
              </w:rPr>
              <w:t>Andika</w:t>
            </w:r>
            <w:proofErr w:type="spellEnd"/>
            <w:r>
              <w:rPr>
                <w:rFonts w:eastAsia="仿宋_GB2312"/>
                <w:color w:val="000000" w:themeColor="text1"/>
                <w:sz w:val="24"/>
              </w:rPr>
              <w:t xml:space="preserve">, Erbo </w:t>
            </w:r>
            <w:proofErr w:type="spellStart"/>
            <w:r>
              <w:rPr>
                <w:rFonts w:eastAsia="仿宋_GB2312"/>
                <w:color w:val="000000" w:themeColor="text1"/>
                <w:sz w:val="24"/>
              </w:rPr>
              <w:t>Niu</w:t>
            </w:r>
            <w:proofErr w:type="spellEnd"/>
            <w:r>
              <w:rPr>
                <w:rFonts w:eastAsia="仿宋_GB2312"/>
                <w:color w:val="000000" w:themeColor="text1"/>
                <w:sz w:val="24"/>
              </w:rPr>
              <w:t xml:space="preserve">, Qian Liu, Hideki Kondo, Liu Yang, </w:t>
            </w:r>
            <w:proofErr w:type="spellStart"/>
            <w:r>
              <w:rPr>
                <w:rFonts w:eastAsia="仿宋_GB2312"/>
                <w:color w:val="000000" w:themeColor="text1"/>
                <w:sz w:val="24"/>
              </w:rPr>
              <w:t>Hongsheng</w:t>
            </w:r>
            <w:proofErr w:type="spellEnd"/>
            <w:r>
              <w:rPr>
                <w:rFonts w:eastAsia="仿宋_GB2312"/>
                <w:color w:val="000000" w:themeColor="text1"/>
                <w:sz w:val="24"/>
              </w:rPr>
              <w:t xml:space="preserve"> Zhou, </w:t>
            </w:r>
            <w:proofErr w:type="spellStart"/>
            <w:r>
              <w:rPr>
                <w:rFonts w:eastAsia="仿宋_GB2312"/>
                <w:color w:val="000000" w:themeColor="text1"/>
                <w:sz w:val="24"/>
              </w:rPr>
              <w:t>Tianxing</w:t>
            </w:r>
            <w:proofErr w:type="spellEnd"/>
            <w:r>
              <w:rPr>
                <w:rFonts w:eastAsia="仿宋_GB2312"/>
                <w:color w:val="000000" w:themeColor="text1"/>
                <w:sz w:val="24"/>
              </w:rPr>
              <w:t xml:space="preserve"> Pang, </w:t>
            </w:r>
            <w:proofErr w:type="spellStart"/>
            <w:r>
              <w:rPr>
                <w:rFonts w:eastAsia="仿宋_GB2312"/>
                <w:color w:val="000000" w:themeColor="text1"/>
                <w:sz w:val="24"/>
              </w:rPr>
              <w:t>Ziqian</w:t>
            </w:r>
            <w:proofErr w:type="spellEnd"/>
            <w:r>
              <w:rPr>
                <w:rFonts w:eastAsia="仿宋_GB2312"/>
                <w:color w:val="000000" w:themeColor="text1"/>
                <w:sz w:val="24"/>
              </w:rPr>
              <w:t xml:space="preserve"> Lian,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color w:val="000000" w:themeColor="text1"/>
                <w:sz w:val="24"/>
              </w:rPr>
              <w:t xml:space="preserve"> </w:t>
            </w:r>
            <w:proofErr w:type="spellStart"/>
            <w:r>
              <w:rPr>
                <w:rFonts w:eastAsia="仿宋_GB2312"/>
                <w:color w:val="000000" w:themeColor="text1"/>
                <w:sz w:val="24"/>
              </w:rPr>
              <w:t>Yunfeng</w:t>
            </w:r>
            <w:proofErr w:type="spellEnd"/>
            <w:r>
              <w:rPr>
                <w:rFonts w:eastAsia="仿宋_GB2312"/>
                <w:color w:val="000000" w:themeColor="text1"/>
                <w:sz w:val="24"/>
              </w:rPr>
              <w:t xml:space="preserve"> Wu, and </w:t>
            </w:r>
            <w:proofErr w:type="spellStart"/>
            <w:r>
              <w:rPr>
                <w:rFonts w:eastAsia="仿宋_GB2312"/>
                <w:color w:val="000000" w:themeColor="text1"/>
                <w:sz w:val="24"/>
              </w:rPr>
              <w:t>Liying</w:t>
            </w:r>
            <w:proofErr w:type="spellEnd"/>
            <w:r>
              <w:rPr>
                <w:rFonts w:eastAsia="仿宋_GB2312"/>
                <w:color w:val="000000" w:themeColor="text1"/>
                <w:sz w:val="24"/>
              </w:rPr>
              <w:t xml:space="preserve"> Sun</w:t>
            </w:r>
            <w:r>
              <w:rPr>
                <w:rFonts w:eastAsia="仿宋_GB2312" w:hint="eastAsia"/>
                <w:color w:val="000000" w:themeColor="text1"/>
                <w:sz w:val="24"/>
              </w:rPr>
              <w:t xml:space="preserve">. Symptomatic plant viroid infections in phytopathogenic fungi. P Natl </w:t>
            </w:r>
            <w:proofErr w:type="spellStart"/>
            <w:r>
              <w:rPr>
                <w:rFonts w:eastAsia="仿宋_GB2312" w:hint="eastAsia"/>
                <w:color w:val="000000" w:themeColor="text1"/>
                <w:sz w:val="24"/>
              </w:rPr>
              <w:t>Acad</w:t>
            </w:r>
            <w:proofErr w:type="spellEnd"/>
            <w:r>
              <w:rPr>
                <w:rFonts w:eastAsia="仿宋_GB2312" w:hint="eastAsia"/>
                <w:color w:val="000000" w:themeColor="text1"/>
                <w:sz w:val="24"/>
              </w:rPr>
              <w:t xml:space="preserve"> Sci USA, 201</w:t>
            </w:r>
            <w:r>
              <w:rPr>
                <w:rFonts w:eastAsia="仿宋_GB2312" w:hint="eastAsia"/>
                <w:color w:val="000000" w:themeColor="text1"/>
                <w:sz w:val="24"/>
              </w:rPr>
              <w:t xml:space="preserve">9, 116: 13042-13050. </w:t>
            </w:r>
            <w:r>
              <w:rPr>
                <w:rFonts w:eastAsia="仿宋_GB2312" w:hint="eastAsia"/>
                <w:color w:val="000000" w:themeColor="text1"/>
                <w:sz w:val="24"/>
              </w:rPr>
              <w:t>中科院大类一区</w:t>
            </w:r>
            <w:r>
              <w:rPr>
                <w:rFonts w:eastAsia="仿宋_GB2312" w:hint="eastAsia"/>
                <w:color w:val="000000" w:themeColor="text1"/>
                <w:sz w:val="24"/>
              </w:rPr>
              <w:t>(IF=9.58).</w:t>
            </w:r>
          </w:p>
          <w:p w:rsidR="00FD56C9" w:rsidRDefault="009C207B">
            <w:pPr>
              <w:spacing w:line="400" w:lineRule="exact"/>
              <w:rPr>
                <w:rFonts w:ascii="仿宋_GB2312" w:eastAsia="仿宋_GB2312" w:hAnsi="仿宋"/>
                <w:sz w:val="28"/>
                <w:szCs w:val="28"/>
              </w:rPr>
            </w:pPr>
            <w:r>
              <w:rPr>
                <w:rFonts w:eastAsia="仿宋_GB2312" w:hint="eastAsia"/>
                <w:color w:val="000000" w:themeColor="text1"/>
                <w:sz w:val="24"/>
              </w:rPr>
              <w:t>2.</w:t>
            </w:r>
            <w:r>
              <w:rPr>
                <w:rFonts w:eastAsia="仿宋_GB2312"/>
                <w:color w:val="000000" w:themeColor="text1"/>
                <w:sz w:val="24"/>
              </w:rPr>
              <w:t xml:space="preserve"> </w:t>
            </w:r>
            <w:proofErr w:type="spellStart"/>
            <w:r>
              <w:rPr>
                <w:rFonts w:eastAsia="仿宋_GB2312"/>
                <w:color w:val="000000" w:themeColor="text1"/>
                <w:sz w:val="24"/>
              </w:rPr>
              <w:t>Ruiling</w:t>
            </w:r>
            <w:proofErr w:type="spellEnd"/>
            <w:r>
              <w:rPr>
                <w:rFonts w:eastAsia="仿宋_GB2312"/>
                <w:color w:val="000000" w:themeColor="text1"/>
                <w:sz w:val="24"/>
              </w:rPr>
              <w:t xml:space="preserve"> </w:t>
            </w:r>
            <w:proofErr w:type="spellStart"/>
            <w:r>
              <w:rPr>
                <w:rFonts w:eastAsia="仿宋_GB2312"/>
                <w:color w:val="000000" w:themeColor="text1"/>
                <w:sz w:val="24"/>
              </w:rPr>
              <w:t>Bian</w:t>
            </w:r>
            <w:proofErr w:type="spellEnd"/>
            <w:r>
              <w:rPr>
                <w:rFonts w:eastAsia="仿宋_GB2312"/>
                <w:color w:val="000000" w:themeColor="text1"/>
                <w:sz w:val="24"/>
              </w:rPr>
              <w:t xml:space="preserve">, Ida </w:t>
            </w:r>
            <w:proofErr w:type="spellStart"/>
            <w:r>
              <w:rPr>
                <w:rFonts w:eastAsia="仿宋_GB2312"/>
                <w:color w:val="000000" w:themeColor="text1"/>
                <w:sz w:val="24"/>
              </w:rPr>
              <w:t>Bagus</w:t>
            </w:r>
            <w:proofErr w:type="spellEnd"/>
            <w:r>
              <w:rPr>
                <w:rFonts w:eastAsia="仿宋_GB2312"/>
                <w:color w:val="000000" w:themeColor="text1"/>
                <w:sz w:val="24"/>
              </w:rPr>
              <w:t xml:space="preserve"> </w:t>
            </w:r>
            <w:proofErr w:type="spellStart"/>
            <w:r>
              <w:rPr>
                <w:rFonts w:eastAsia="仿宋_GB2312"/>
                <w:color w:val="000000" w:themeColor="text1"/>
                <w:sz w:val="24"/>
              </w:rPr>
              <w:t>Andika</w:t>
            </w:r>
            <w:proofErr w:type="spellEnd"/>
            <w:r>
              <w:rPr>
                <w:rFonts w:eastAsia="仿宋_GB2312"/>
                <w:color w:val="000000" w:themeColor="text1"/>
                <w:sz w:val="24"/>
              </w:rPr>
              <w:t xml:space="preserve">, </w:t>
            </w:r>
            <w:proofErr w:type="spellStart"/>
            <w:r>
              <w:rPr>
                <w:rFonts w:eastAsia="仿宋_GB2312"/>
                <w:color w:val="000000" w:themeColor="text1"/>
                <w:sz w:val="24"/>
              </w:rPr>
              <w:t>Tianxing</w:t>
            </w:r>
            <w:proofErr w:type="spellEnd"/>
            <w:r>
              <w:rPr>
                <w:rFonts w:eastAsia="仿宋_GB2312"/>
                <w:color w:val="000000" w:themeColor="text1"/>
                <w:sz w:val="24"/>
              </w:rPr>
              <w:t xml:space="preserve"> Pang, </w:t>
            </w:r>
            <w:proofErr w:type="spellStart"/>
            <w:r>
              <w:rPr>
                <w:rFonts w:eastAsia="仿宋_GB2312"/>
                <w:color w:val="000000" w:themeColor="text1"/>
                <w:sz w:val="24"/>
              </w:rPr>
              <w:t>Ziqian</w:t>
            </w:r>
            <w:proofErr w:type="spellEnd"/>
            <w:r>
              <w:rPr>
                <w:rFonts w:eastAsia="仿宋_GB2312"/>
                <w:color w:val="000000" w:themeColor="text1"/>
                <w:sz w:val="24"/>
              </w:rPr>
              <w:t xml:space="preserve"> Lian, Shuang Wei, Erbo </w:t>
            </w:r>
            <w:proofErr w:type="spellStart"/>
            <w:r>
              <w:rPr>
                <w:rFonts w:eastAsia="仿宋_GB2312"/>
                <w:color w:val="000000" w:themeColor="text1"/>
                <w:sz w:val="24"/>
              </w:rPr>
              <w:t>Niu</w:t>
            </w:r>
            <w:proofErr w:type="spellEnd"/>
            <w:r>
              <w:rPr>
                <w:rFonts w:eastAsia="仿宋_GB2312"/>
                <w:color w:val="000000" w:themeColor="text1"/>
                <w:sz w:val="24"/>
              </w:rPr>
              <w:t xml:space="preserve">, </w:t>
            </w:r>
            <w:proofErr w:type="spellStart"/>
            <w:r>
              <w:rPr>
                <w:rFonts w:eastAsia="仿宋_GB2312"/>
                <w:color w:val="000000" w:themeColor="text1"/>
                <w:sz w:val="24"/>
              </w:rPr>
              <w:t>Yunfeng</w:t>
            </w:r>
            <w:proofErr w:type="spellEnd"/>
            <w:r>
              <w:rPr>
                <w:rFonts w:eastAsia="仿宋_GB2312"/>
                <w:color w:val="000000" w:themeColor="text1"/>
                <w:sz w:val="24"/>
              </w:rPr>
              <w:t xml:space="preserve"> Wu, Hideki Kondo, </w:t>
            </w:r>
            <w:proofErr w:type="spellStart"/>
            <w:r>
              <w:rPr>
                <w:rFonts w:eastAsia="仿宋_GB2312"/>
                <w:b/>
                <w:bCs/>
                <w:color w:val="000000" w:themeColor="text1"/>
                <w:sz w:val="24"/>
                <w:u w:val="single"/>
              </w:rPr>
              <w:t>Xili</w:t>
            </w:r>
            <w:proofErr w:type="spellEnd"/>
            <w:r>
              <w:rPr>
                <w:rFonts w:eastAsia="仿宋_GB2312"/>
                <w:b/>
                <w:bCs/>
                <w:color w:val="000000" w:themeColor="text1"/>
                <w:sz w:val="24"/>
                <w:u w:val="single"/>
              </w:rPr>
              <w:t xml:space="preserve"> Liu,</w:t>
            </w:r>
            <w:r>
              <w:rPr>
                <w:rFonts w:eastAsia="仿宋_GB2312"/>
                <w:color w:val="000000" w:themeColor="text1"/>
                <w:sz w:val="24"/>
              </w:rPr>
              <w:t xml:space="preserve"> and </w:t>
            </w:r>
            <w:proofErr w:type="spellStart"/>
            <w:r>
              <w:rPr>
                <w:rFonts w:eastAsia="仿宋_GB2312"/>
                <w:color w:val="000000" w:themeColor="text1"/>
                <w:sz w:val="24"/>
              </w:rPr>
              <w:t>Liying</w:t>
            </w:r>
            <w:proofErr w:type="spellEnd"/>
            <w:r>
              <w:rPr>
                <w:rFonts w:eastAsia="仿宋_GB2312"/>
                <w:color w:val="000000" w:themeColor="text1"/>
                <w:sz w:val="24"/>
              </w:rPr>
              <w:t xml:space="preserve"> Sun</w:t>
            </w:r>
            <w:r>
              <w:rPr>
                <w:rFonts w:eastAsia="仿宋_GB2312" w:hint="eastAsia"/>
                <w:color w:val="000000" w:themeColor="text1"/>
                <w:sz w:val="24"/>
              </w:rPr>
              <w:t>. Facilitative and synergistic interactions between fungal and plant viruses. P Na</w:t>
            </w:r>
            <w:r>
              <w:rPr>
                <w:rFonts w:eastAsia="仿宋_GB2312" w:hint="eastAsia"/>
                <w:color w:val="000000" w:themeColor="text1"/>
                <w:sz w:val="24"/>
              </w:rPr>
              <w:t xml:space="preserve">tl </w:t>
            </w:r>
            <w:proofErr w:type="spellStart"/>
            <w:r>
              <w:rPr>
                <w:rFonts w:eastAsia="仿宋_GB2312" w:hint="eastAsia"/>
                <w:color w:val="000000" w:themeColor="text1"/>
                <w:sz w:val="24"/>
              </w:rPr>
              <w:t>Acad</w:t>
            </w:r>
            <w:proofErr w:type="spellEnd"/>
            <w:r>
              <w:rPr>
                <w:rFonts w:eastAsia="仿宋_GB2312" w:hint="eastAsia"/>
                <w:color w:val="000000" w:themeColor="text1"/>
                <w:sz w:val="24"/>
              </w:rPr>
              <w:t xml:space="preserve"> Sci USA, 2020, 117: 3779-3788. </w:t>
            </w:r>
            <w:r>
              <w:rPr>
                <w:rFonts w:eastAsia="仿宋_GB2312" w:hint="eastAsia"/>
                <w:color w:val="000000" w:themeColor="text1"/>
                <w:sz w:val="24"/>
              </w:rPr>
              <w:t>中科院大类一区</w:t>
            </w:r>
            <w:r>
              <w:rPr>
                <w:rFonts w:eastAsia="仿宋_GB2312" w:hint="eastAsia"/>
                <w:color w:val="000000" w:themeColor="text1"/>
                <w:sz w:val="24"/>
              </w:rPr>
              <w:t>(IF=9.58)</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lastRenderedPageBreak/>
        <w:t>七、新获省部级以上奖励、</w:t>
      </w:r>
      <w:r>
        <w:rPr>
          <w:rFonts w:ascii="仿宋_GB2312" w:eastAsia="仿宋_GB2312" w:hAnsi="宋体"/>
          <w:sz w:val="28"/>
          <w:szCs w:val="28"/>
        </w:rPr>
        <w:t>申请获</w:t>
      </w:r>
      <w:proofErr w:type="gramStart"/>
      <w:r>
        <w:rPr>
          <w:rFonts w:ascii="仿宋_GB2312" w:eastAsia="仿宋_GB2312" w:hAnsi="宋体"/>
          <w:sz w:val="28"/>
          <w:szCs w:val="28"/>
        </w:rPr>
        <w:t>批</w:t>
      </w:r>
      <w:r>
        <w:rPr>
          <w:rFonts w:ascii="仿宋_GB2312" w:eastAsia="仿宋_GB2312" w:hAnsi="宋体" w:hint="eastAsia"/>
          <w:sz w:val="28"/>
          <w:szCs w:val="28"/>
        </w:rPr>
        <w:t>专利</w:t>
      </w:r>
      <w:proofErr w:type="gramEnd"/>
      <w:r>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5"/>
      </w:tblGrid>
      <w:tr w:rsidR="00FD56C9">
        <w:trPr>
          <w:trHeight w:val="1505"/>
        </w:trPr>
        <w:tc>
          <w:tcPr>
            <w:tcW w:w="9555" w:type="dxa"/>
            <w:tcBorders>
              <w:top w:val="single" w:sz="6" w:space="0" w:color="auto"/>
            </w:tcBorders>
          </w:tcPr>
          <w:p w:rsidR="00FD56C9" w:rsidRPr="009C207B" w:rsidRDefault="009C207B">
            <w:pPr>
              <w:spacing w:line="440" w:lineRule="exact"/>
              <w:jc w:val="left"/>
              <w:rPr>
                <w:rFonts w:eastAsia="仿宋_GB2312"/>
                <w:kern w:val="0"/>
                <w:sz w:val="28"/>
                <w:szCs w:val="28"/>
              </w:rPr>
            </w:pPr>
            <w:r w:rsidRPr="009C207B">
              <w:rPr>
                <w:rFonts w:eastAsia="仿宋_GB2312"/>
                <w:kern w:val="0"/>
                <w:sz w:val="28"/>
                <w:szCs w:val="28"/>
              </w:rPr>
              <w:t>1</w:t>
            </w:r>
            <w:r w:rsidRPr="009C207B">
              <w:rPr>
                <w:rFonts w:eastAsia="仿宋_GB2312"/>
                <w:kern w:val="0"/>
                <w:sz w:val="28"/>
                <w:szCs w:val="28"/>
              </w:rPr>
              <w:t>.</w:t>
            </w:r>
            <w:r w:rsidRPr="009C207B">
              <w:rPr>
                <w:rFonts w:eastAsia="仿宋_GB2312"/>
                <w:kern w:val="0"/>
                <w:sz w:val="28"/>
                <w:szCs w:val="28"/>
              </w:rPr>
              <w:t>荣获</w:t>
            </w:r>
            <w:r w:rsidRPr="009C207B">
              <w:rPr>
                <w:rFonts w:eastAsia="仿宋_GB2312"/>
                <w:kern w:val="0"/>
                <w:sz w:val="28"/>
                <w:szCs w:val="28"/>
              </w:rPr>
              <w:t>2</w:t>
            </w:r>
            <w:r w:rsidRPr="009C207B">
              <w:rPr>
                <w:rFonts w:eastAsia="仿宋_GB2312"/>
                <w:kern w:val="0"/>
                <w:sz w:val="28"/>
                <w:szCs w:val="28"/>
              </w:rPr>
              <w:t>019</w:t>
            </w:r>
            <w:r w:rsidRPr="009C207B">
              <w:rPr>
                <w:rFonts w:eastAsia="仿宋_GB2312"/>
                <w:kern w:val="0"/>
                <w:sz w:val="28"/>
                <w:szCs w:val="28"/>
              </w:rPr>
              <w:t>年陕西省科技进步一等奖，第一完成人。成果名称：</w:t>
            </w:r>
            <w:r w:rsidRPr="009C207B">
              <w:rPr>
                <w:rFonts w:eastAsia="仿宋_GB2312"/>
                <w:kern w:val="0"/>
                <w:sz w:val="28"/>
                <w:szCs w:val="28"/>
              </w:rPr>
              <w:t>重要果蔬作物病原菌抗药性研究及其抗性治理关键技术应用</w:t>
            </w:r>
            <w:r w:rsidRPr="009C207B">
              <w:rPr>
                <w:rFonts w:eastAsia="仿宋_GB2312"/>
                <w:kern w:val="0"/>
                <w:sz w:val="28"/>
                <w:szCs w:val="28"/>
              </w:rPr>
              <w:t>。</w:t>
            </w:r>
          </w:p>
          <w:p w:rsidR="00FD56C9" w:rsidRPr="009C207B" w:rsidRDefault="009C207B">
            <w:pPr>
              <w:spacing w:line="440" w:lineRule="exact"/>
              <w:rPr>
                <w:rFonts w:eastAsia="仿宋_GB2312"/>
                <w:kern w:val="0"/>
                <w:sz w:val="28"/>
                <w:szCs w:val="28"/>
              </w:rPr>
            </w:pPr>
            <w:r w:rsidRPr="009C207B">
              <w:rPr>
                <w:rFonts w:eastAsia="仿宋_GB2312"/>
                <w:kern w:val="0"/>
                <w:sz w:val="28"/>
                <w:szCs w:val="28"/>
              </w:rPr>
              <w:t>2</w:t>
            </w:r>
            <w:r w:rsidRPr="009C207B">
              <w:rPr>
                <w:rFonts w:eastAsia="仿宋_GB2312"/>
                <w:kern w:val="0"/>
                <w:sz w:val="28"/>
                <w:szCs w:val="28"/>
              </w:rPr>
              <w:t>.</w:t>
            </w:r>
            <w:r w:rsidRPr="009C207B">
              <w:rPr>
                <w:rFonts w:eastAsia="仿宋_GB2312"/>
                <w:kern w:val="0"/>
                <w:sz w:val="28"/>
                <w:szCs w:val="28"/>
              </w:rPr>
              <w:t>申请专利</w:t>
            </w:r>
            <w:r w:rsidRPr="009C207B">
              <w:rPr>
                <w:rFonts w:eastAsia="仿宋_GB2312"/>
                <w:kern w:val="0"/>
                <w:sz w:val="28"/>
                <w:szCs w:val="28"/>
              </w:rPr>
              <w:t>1</w:t>
            </w:r>
            <w:r w:rsidRPr="009C207B">
              <w:rPr>
                <w:rFonts w:eastAsia="仿宋_GB2312"/>
                <w:kern w:val="0"/>
                <w:sz w:val="28"/>
                <w:szCs w:val="28"/>
              </w:rPr>
              <w:t>项：一种用于大豆</w:t>
            </w:r>
            <w:proofErr w:type="gramStart"/>
            <w:r w:rsidRPr="009C207B">
              <w:rPr>
                <w:rFonts w:eastAsia="仿宋_GB2312"/>
                <w:kern w:val="0"/>
                <w:sz w:val="28"/>
                <w:szCs w:val="28"/>
              </w:rPr>
              <w:t>疫</w:t>
            </w:r>
            <w:proofErr w:type="gramEnd"/>
            <w:r w:rsidRPr="009C207B">
              <w:rPr>
                <w:rFonts w:eastAsia="仿宋_GB2312"/>
                <w:kern w:val="0"/>
                <w:sz w:val="28"/>
                <w:szCs w:val="28"/>
              </w:rPr>
              <w:t>霉遗传转化的氟噻唑</w:t>
            </w:r>
            <w:proofErr w:type="gramStart"/>
            <w:r w:rsidRPr="009C207B">
              <w:rPr>
                <w:rFonts w:eastAsia="仿宋_GB2312"/>
                <w:kern w:val="0"/>
                <w:sz w:val="28"/>
                <w:szCs w:val="28"/>
              </w:rPr>
              <w:t>吡</w:t>
            </w:r>
            <w:proofErr w:type="gramEnd"/>
            <w:r w:rsidRPr="009C207B">
              <w:rPr>
                <w:rFonts w:eastAsia="仿宋_GB2312"/>
                <w:kern w:val="0"/>
                <w:sz w:val="28"/>
                <w:szCs w:val="28"/>
              </w:rPr>
              <w:t>乙酮抗性筛选标记，申请号</w:t>
            </w:r>
            <w:r w:rsidRPr="009C207B">
              <w:rPr>
                <w:rFonts w:eastAsia="仿宋_GB2312"/>
                <w:kern w:val="0"/>
                <w:sz w:val="28"/>
                <w:szCs w:val="28"/>
              </w:rPr>
              <w:t>2</w:t>
            </w:r>
            <w:r w:rsidRPr="009C207B">
              <w:rPr>
                <w:rFonts w:eastAsia="仿宋_GB2312"/>
                <w:kern w:val="0"/>
                <w:sz w:val="28"/>
                <w:szCs w:val="28"/>
              </w:rPr>
              <w:t>01810207745.3</w:t>
            </w:r>
          </w:p>
          <w:p w:rsidR="00FD56C9" w:rsidRDefault="00FD56C9">
            <w:pPr>
              <w:spacing w:line="440" w:lineRule="exact"/>
              <w:rPr>
                <w:rFonts w:ascii="仿宋_GB2312" w:eastAsia="仿宋_GB2312" w:hAnsi="宋体"/>
                <w:kern w:val="0"/>
                <w:sz w:val="28"/>
                <w:szCs w:val="28"/>
              </w:rPr>
            </w:pP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t>八、开展</w:t>
      </w:r>
      <w:r>
        <w:rPr>
          <w:rFonts w:ascii="仿宋_GB2312" w:eastAsia="仿宋_GB2312" w:hAnsi="宋体"/>
          <w:sz w:val="28"/>
          <w:szCs w:val="28"/>
        </w:rPr>
        <w:t>教学</w:t>
      </w:r>
      <w:r>
        <w:rPr>
          <w:rFonts w:ascii="仿宋_GB2312" w:eastAsia="仿宋_GB2312" w:hAnsi="宋体" w:hint="eastAsia"/>
          <w:sz w:val="28"/>
          <w:szCs w:val="28"/>
        </w:rPr>
        <w:t>工作</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56C9">
        <w:trPr>
          <w:trHeight w:val="8571"/>
        </w:trPr>
        <w:tc>
          <w:tcPr>
            <w:tcW w:w="9540" w:type="dxa"/>
            <w:vAlign w:val="center"/>
          </w:tcPr>
          <w:p w:rsidR="00FD56C9" w:rsidRPr="009C207B" w:rsidRDefault="009C207B">
            <w:pPr>
              <w:spacing w:line="540" w:lineRule="exact"/>
              <w:jc w:val="left"/>
              <w:rPr>
                <w:rFonts w:eastAsia="仿宋_GB2312"/>
                <w:b/>
                <w:sz w:val="28"/>
                <w:szCs w:val="28"/>
              </w:rPr>
            </w:pPr>
            <w:r>
              <w:rPr>
                <w:rFonts w:ascii="仿宋_GB2312" w:eastAsia="仿宋_GB2312" w:hAnsi="宋体" w:hint="eastAsia"/>
                <w:b/>
                <w:sz w:val="28"/>
                <w:szCs w:val="28"/>
              </w:rPr>
              <w:t>1.</w:t>
            </w:r>
            <w:r w:rsidRPr="009C207B">
              <w:rPr>
                <w:rFonts w:eastAsia="仿宋_GB2312"/>
                <w:b/>
                <w:sz w:val="28"/>
                <w:szCs w:val="28"/>
              </w:rPr>
              <w:t>为本科生、研究生讲授课程情况</w:t>
            </w:r>
          </w:p>
          <w:p w:rsidR="00FD56C9" w:rsidRPr="009C207B" w:rsidRDefault="009C207B">
            <w:pPr>
              <w:spacing w:line="540" w:lineRule="exact"/>
              <w:ind w:firstLineChars="200" w:firstLine="560"/>
              <w:jc w:val="left"/>
              <w:rPr>
                <w:rFonts w:eastAsia="仿宋_GB2312"/>
                <w:sz w:val="28"/>
                <w:szCs w:val="28"/>
              </w:rPr>
            </w:pPr>
            <w:r w:rsidRPr="009C207B">
              <w:rPr>
                <w:rFonts w:eastAsia="仿宋_GB2312"/>
                <w:sz w:val="28"/>
                <w:szCs w:val="28"/>
              </w:rPr>
              <w:t>本人为研究生新开设</w:t>
            </w:r>
            <w:r w:rsidRPr="009C207B">
              <w:rPr>
                <w:rFonts w:eastAsia="仿宋_GB2312"/>
                <w:sz w:val="28"/>
                <w:szCs w:val="28"/>
              </w:rPr>
              <w:t>2</w:t>
            </w:r>
            <w:r w:rsidRPr="009C207B">
              <w:rPr>
                <w:rFonts w:eastAsia="仿宋_GB2312"/>
                <w:sz w:val="28"/>
                <w:szCs w:val="28"/>
              </w:rPr>
              <w:t>们课程，并参与了</w:t>
            </w:r>
            <w:r w:rsidRPr="009C207B">
              <w:rPr>
                <w:rFonts w:eastAsia="仿宋_GB2312"/>
                <w:sz w:val="28"/>
                <w:szCs w:val="28"/>
              </w:rPr>
              <w:t>1</w:t>
            </w:r>
            <w:r w:rsidRPr="009C207B">
              <w:rPr>
                <w:rFonts w:eastAsia="仿宋_GB2312"/>
                <w:sz w:val="28"/>
                <w:szCs w:val="28"/>
              </w:rPr>
              <w:t>们本科生和</w:t>
            </w:r>
            <w:r w:rsidRPr="009C207B">
              <w:rPr>
                <w:rFonts w:eastAsia="仿宋_GB2312"/>
                <w:sz w:val="28"/>
                <w:szCs w:val="28"/>
              </w:rPr>
              <w:t>1</w:t>
            </w:r>
            <w:r w:rsidRPr="009C207B">
              <w:rPr>
                <w:rFonts w:eastAsia="仿宋_GB2312"/>
                <w:sz w:val="28"/>
                <w:szCs w:val="28"/>
              </w:rPr>
              <w:t>们研究生课程的教学工作，具体如下：</w:t>
            </w:r>
          </w:p>
          <w:p w:rsidR="00FD56C9" w:rsidRPr="009C207B" w:rsidRDefault="009C207B">
            <w:pPr>
              <w:numPr>
                <w:ilvl w:val="0"/>
                <w:numId w:val="7"/>
              </w:numPr>
              <w:spacing w:line="540" w:lineRule="exact"/>
              <w:jc w:val="left"/>
              <w:rPr>
                <w:rFonts w:eastAsia="仿宋_GB2312"/>
                <w:sz w:val="24"/>
              </w:rPr>
            </w:pPr>
            <w:r w:rsidRPr="009C207B">
              <w:rPr>
                <w:rFonts w:eastAsia="仿宋_GB2312"/>
                <w:sz w:val="28"/>
                <w:szCs w:val="28"/>
              </w:rPr>
              <w:t>粮食安全与植物保护；</w:t>
            </w:r>
            <w:r w:rsidRPr="009C207B">
              <w:rPr>
                <w:rFonts w:eastAsia="仿宋_GB2312"/>
                <w:sz w:val="28"/>
                <w:szCs w:val="28"/>
              </w:rPr>
              <w:t>1</w:t>
            </w:r>
            <w:r w:rsidRPr="009C207B">
              <w:rPr>
                <w:rFonts w:eastAsia="仿宋_GB2312"/>
                <w:sz w:val="28"/>
                <w:szCs w:val="28"/>
              </w:rPr>
              <w:t>6</w:t>
            </w:r>
            <w:r w:rsidRPr="009C207B">
              <w:rPr>
                <w:rFonts w:eastAsia="仿宋_GB2312"/>
                <w:sz w:val="28"/>
                <w:szCs w:val="28"/>
              </w:rPr>
              <w:t>学时；本科生</w:t>
            </w:r>
            <w:r w:rsidRPr="009C207B">
              <w:rPr>
                <w:rFonts w:eastAsia="仿宋_GB2312"/>
                <w:sz w:val="24"/>
              </w:rPr>
              <w:t>（植物保护专业和制药工程专业）</w:t>
            </w:r>
          </w:p>
          <w:p w:rsidR="00FD56C9" w:rsidRPr="009C207B" w:rsidRDefault="009C207B">
            <w:pPr>
              <w:numPr>
                <w:ilvl w:val="0"/>
                <w:numId w:val="7"/>
              </w:numPr>
              <w:spacing w:line="540" w:lineRule="exact"/>
              <w:jc w:val="left"/>
              <w:rPr>
                <w:rFonts w:eastAsia="仿宋_GB2312"/>
                <w:sz w:val="28"/>
                <w:szCs w:val="28"/>
              </w:rPr>
            </w:pPr>
            <w:r w:rsidRPr="009C207B">
              <w:rPr>
                <w:rFonts w:eastAsia="仿宋_GB2312"/>
                <w:sz w:val="28"/>
                <w:szCs w:val="28"/>
              </w:rPr>
              <w:t>病原物抗药性及其分子机制；</w:t>
            </w:r>
            <w:r w:rsidRPr="009C207B">
              <w:rPr>
                <w:rFonts w:eastAsia="仿宋_GB2312"/>
                <w:sz w:val="28"/>
                <w:szCs w:val="28"/>
              </w:rPr>
              <w:t>40</w:t>
            </w:r>
            <w:r w:rsidRPr="009C207B">
              <w:rPr>
                <w:rFonts w:eastAsia="仿宋_GB2312"/>
                <w:sz w:val="28"/>
                <w:szCs w:val="28"/>
              </w:rPr>
              <w:t>学时；研究生</w:t>
            </w:r>
          </w:p>
          <w:p w:rsidR="00FD56C9" w:rsidRPr="009C207B" w:rsidRDefault="009C207B">
            <w:pPr>
              <w:numPr>
                <w:ilvl w:val="0"/>
                <w:numId w:val="7"/>
              </w:numPr>
              <w:spacing w:line="540" w:lineRule="exact"/>
              <w:jc w:val="left"/>
              <w:rPr>
                <w:rFonts w:eastAsia="仿宋_GB2312"/>
                <w:sz w:val="28"/>
                <w:szCs w:val="28"/>
              </w:rPr>
            </w:pPr>
            <w:r w:rsidRPr="009C207B">
              <w:rPr>
                <w:rFonts w:eastAsia="仿宋_GB2312"/>
                <w:sz w:val="28"/>
                <w:szCs w:val="28"/>
              </w:rPr>
              <w:t>植物有害生物综合防控；</w:t>
            </w:r>
            <w:r w:rsidRPr="009C207B">
              <w:rPr>
                <w:rFonts w:eastAsia="仿宋_GB2312"/>
                <w:sz w:val="28"/>
                <w:szCs w:val="28"/>
              </w:rPr>
              <w:t>20</w:t>
            </w:r>
            <w:r w:rsidRPr="009C207B">
              <w:rPr>
                <w:rFonts w:eastAsia="仿宋_GB2312"/>
                <w:sz w:val="28"/>
                <w:szCs w:val="28"/>
              </w:rPr>
              <w:t>学时；专业学位研究生</w:t>
            </w:r>
          </w:p>
          <w:p w:rsidR="00FD56C9" w:rsidRPr="009C207B" w:rsidRDefault="009C207B">
            <w:pPr>
              <w:numPr>
                <w:ilvl w:val="0"/>
                <w:numId w:val="7"/>
              </w:numPr>
              <w:spacing w:line="540" w:lineRule="exact"/>
              <w:jc w:val="left"/>
              <w:rPr>
                <w:rFonts w:eastAsia="仿宋_GB2312"/>
                <w:sz w:val="28"/>
                <w:szCs w:val="28"/>
              </w:rPr>
            </w:pPr>
            <w:r w:rsidRPr="009C207B">
              <w:rPr>
                <w:rFonts w:eastAsia="仿宋_GB2312"/>
                <w:sz w:val="28"/>
                <w:szCs w:val="28"/>
              </w:rPr>
              <w:t>高级植物病理学；</w:t>
            </w:r>
            <w:r w:rsidRPr="009C207B">
              <w:rPr>
                <w:rFonts w:eastAsia="仿宋_GB2312"/>
                <w:sz w:val="28"/>
                <w:szCs w:val="28"/>
              </w:rPr>
              <w:t>4</w:t>
            </w:r>
            <w:r w:rsidRPr="009C207B">
              <w:rPr>
                <w:rFonts w:eastAsia="仿宋_GB2312"/>
                <w:sz w:val="28"/>
                <w:szCs w:val="28"/>
              </w:rPr>
              <w:t>学时；研究生</w:t>
            </w:r>
          </w:p>
          <w:p w:rsidR="00FD56C9" w:rsidRPr="009C207B" w:rsidRDefault="009C207B">
            <w:pPr>
              <w:spacing w:line="540" w:lineRule="exact"/>
              <w:jc w:val="left"/>
              <w:rPr>
                <w:rFonts w:eastAsia="仿宋_GB2312"/>
                <w:b/>
                <w:sz w:val="28"/>
                <w:szCs w:val="28"/>
              </w:rPr>
            </w:pPr>
            <w:r w:rsidRPr="009C207B">
              <w:rPr>
                <w:rFonts w:eastAsia="仿宋_GB2312"/>
                <w:b/>
                <w:sz w:val="28"/>
                <w:szCs w:val="28"/>
              </w:rPr>
              <w:t>2</w:t>
            </w:r>
            <w:r w:rsidRPr="009C207B">
              <w:rPr>
                <w:rFonts w:eastAsia="仿宋_GB2312"/>
                <w:b/>
                <w:sz w:val="28"/>
                <w:szCs w:val="28"/>
              </w:rPr>
              <w:t>.</w:t>
            </w:r>
            <w:r w:rsidRPr="009C207B">
              <w:rPr>
                <w:rFonts w:eastAsia="仿宋_GB2312"/>
                <w:b/>
                <w:sz w:val="28"/>
                <w:szCs w:val="28"/>
              </w:rPr>
              <w:t>为本科生、研究生开展学术报告等情况</w:t>
            </w:r>
          </w:p>
          <w:p w:rsidR="00FD56C9" w:rsidRPr="009C207B" w:rsidRDefault="009C207B">
            <w:pPr>
              <w:pStyle w:val="af0"/>
              <w:numPr>
                <w:ilvl w:val="0"/>
                <w:numId w:val="8"/>
              </w:numPr>
              <w:spacing w:line="540" w:lineRule="exact"/>
              <w:ind w:firstLineChars="0"/>
              <w:jc w:val="left"/>
              <w:rPr>
                <w:rFonts w:eastAsia="仿宋_GB2312"/>
                <w:sz w:val="28"/>
                <w:szCs w:val="28"/>
              </w:rPr>
            </w:pPr>
            <w:r w:rsidRPr="009C207B">
              <w:rPr>
                <w:rFonts w:eastAsia="仿宋_GB2312"/>
                <w:sz w:val="28"/>
                <w:szCs w:val="28"/>
              </w:rPr>
              <w:t>2018</w:t>
            </w:r>
            <w:r w:rsidRPr="009C207B">
              <w:rPr>
                <w:rFonts w:eastAsia="仿宋_GB2312"/>
                <w:sz w:val="28"/>
                <w:szCs w:val="28"/>
              </w:rPr>
              <w:t>，</w:t>
            </w:r>
            <w:r w:rsidRPr="009C207B">
              <w:rPr>
                <w:rFonts w:eastAsia="仿宋_GB2312"/>
                <w:sz w:val="28"/>
                <w:szCs w:val="28"/>
              </w:rPr>
              <w:t>2019</w:t>
            </w:r>
            <w:r w:rsidRPr="009C207B">
              <w:rPr>
                <w:rFonts w:eastAsia="仿宋_GB2312"/>
                <w:sz w:val="28"/>
                <w:szCs w:val="28"/>
              </w:rPr>
              <w:t>年为我校创新学院本科生进行</w:t>
            </w:r>
            <w:r w:rsidRPr="009C207B">
              <w:rPr>
                <w:rFonts w:eastAsia="仿宋_GB2312"/>
                <w:sz w:val="28"/>
                <w:szCs w:val="28"/>
              </w:rPr>
              <w:t>“</w:t>
            </w:r>
            <w:r w:rsidRPr="009C207B">
              <w:rPr>
                <w:rFonts w:eastAsia="仿宋_GB2312"/>
                <w:sz w:val="28"/>
                <w:szCs w:val="28"/>
              </w:rPr>
              <w:t>走近植保</w:t>
            </w:r>
            <w:r w:rsidRPr="009C207B">
              <w:rPr>
                <w:rFonts w:eastAsia="仿宋_GB2312"/>
                <w:sz w:val="28"/>
                <w:szCs w:val="28"/>
              </w:rPr>
              <w:t>”</w:t>
            </w:r>
            <w:r w:rsidRPr="009C207B">
              <w:rPr>
                <w:rFonts w:eastAsia="仿宋_GB2312"/>
                <w:sz w:val="28"/>
                <w:szCs w:val="28"/>
              </w:rPr>
              <w:t>的宣讲；</w:t>
            </w:r>
          </w:p>
          <w:p w:rsidR="00FD56C9" w:rsidRPr="009C207B" w:rsidRDefault="009C207B">
            <w:pPr>
              <w:pStyle w:val="af0"/>
              <w:numPr>
                <w:ilvl w:val="0"/>
                <w:numId w:val="8"/>
              </w:numPr>
              <w:spacing w:line="540" w:lineRule="exact"/>
              <w:ind w:firstLineChars="0"/>
              <w:jc w:val="left"/>
              <w:rPr>
                <w:rFonts w:eastAsia="仿宋_GB2312"/>
                <w:sz w:val="28"/>
                <w:szCs w:val="28"/>
              </w:rPr>
            </w:pPr>
            <w:r w:rsidRPr="009C207B">
              <w:rPr>
                <w:rFonts w:eastAsia="仿宋_GB2312"/>
                <w:sz w:val="28"/>
                <w:szCs w:val="28"/>
              </w:rPr>
              <w:t>2020</w:t>
            </w:r>
            <w:r w:rsidRPr="009C207B">
              <w:rPr>
                <w:rFonts w:eastAsia="仿宋_GB2312"/>
                <w:sz w:val="28"/>
                <w:szCs w:val="28"/>
              </w:rPr>
              <w:t>年疫情期间在线上为我</w:t>
            </w:r>
            <w:proofErr w:type="gramStart"/>
            <w:r w:rsidRPr="009C207B">
              <w:rPr>
                <w:rFonts w:eastAsia="仿宋_GB2312"/>
                <w:sz w:val="28"/>
                <w:szCs w:val="28"/>
              </w:rPr>
              <w:t>校本科上</w:t>
            </w:r>
            <w:proofErr w:type="gramEnd"/>
            <w:r w:rsidRPr="009C207B">
              <w:rPr>
                <w:rFonts w:eastAsia="仿宋_GB2312"/>
                <w:sz w:val="28"/>
                <w:szCs w:val="28"/>
              </w:rPr>
              <w:t>开展了教授接待日活动，给学生</w:t>
            </w:r>
          </w:p>
          <w:p w:rsidR="00FD56C9" w:rsidRPr="009C207B" w:rsidRDefault="009C207B">
            <w:pPr>
              <w:pStyle w:val="af0"/>
              <w:spacing w:line="540" w:lineRule="exact"/>
              <w:ind w:left="720" w:firstLineChars="0" w:firstLine="0"/>
              <w:jc w:val="left"/>
              <w:rPr>
                <w:rFonts w:eastAsia="仿宋_GB2312"/>
                <w:sz w:val="28"/>
                <w:szCs w:val="28"/>
              </w:rPr>
            </w:pPr>
            <w:r w:rsidRPr="009C207B">
              <w:rPr>
                <w:rFonts w:eastAsia="仿宋_GB2312"/>
                <w:sz w:val="28"/>
                <w:szCs w:val="28"/>
              </w:rPr>
              <w:t>们介绍了有关</w:t>
            </w:r>
            <w:r w:rsidRPr="009C207B">
              <w:rPr>
                <w:rFonts w:eastAsia="仿宋_GB2312"/>
                <w:sz w:val="28"/>
                <w:szCs w:val="28"/>
              </w:rPr>
              <w:t>“</w:t>
            </w:r>
            <w:r w:rsidRPr="009C207B">
              <w:rPr>
                <w:rFonts w:eastAsia="仿宋_GB2312"/>
                <w:sz w:val="28"/>
                <w:szCs w:val="28"/>
              </w:rPr>
              <w:t>科研、择业和人生规划</w:t>
            </w:r>
            <w:r w:rsidRPr="009C207B">
              <w:rPr>
                <w:rFonts w:eastAsia="仿宋_GB2312"/>
                <w:sz w:val="28"/>
                <w:szCs w:val="28"/>
              </w:rPr>
              <w:t>”</w:t>
            </w:r>
            <w:r w:rsidRPr="009C207B">
              <w:rPr>
                <w:rFonts w:eastAsia="仿宋_GB2312"/>
                <w:sz w:val="28"/>
                <w:szCs w:val="28"/>
              </w:rPr>
              <w:t>等方面的报告及互动。</w:t>
            </w:r>
          </w:p>
          <w:p w:rsidR="00FD56C9" w:rsidRPr="009C207B" w:rsidRDefault="009C207B">
            <w:pPr>
              <w:pStyle w:val="HTML"/>
              <w:spacing w:line="540" w:lineRule="exact"/>
              <w:rPr>
                <w:rFonts w:ascii="Times New Roman" w:eastAsia="仿宋_GB2312" w:hAnsi="Times New Roman" w:cs="Times New Roman"/>
                <w:sz w:val="28"/>
                <w:szCs w:val="28"/>
              </w:rPr>
            </w:pPr>
            <w:r w:rsidRPr="009C207B">
              <w:rPr>
                <w:rFonts w:ascii="Times New Roman" w:eastAsia="仿宋_GB2312" w:hAnsi="Times New Roman" w:cs="Times New Roman"/>
                <w:b/>
                <w:sz w:val="28"/>
                <w:szCs w:val="28"/>
              </w:rPr>
              <w:t>3.</w:t>
            </w:r>
            <w:r w:rsidRPr="009C207B">
              <w:rPr>
                <w:rFonts w:ascii="Times New Roman" w:eastAsia="仿宋_GB2312" w:hAnsi="Times New Roman" w:cs="Times New Roman"/>
                <w:b/>
                <w:sz w:val="28"/>
                <w:szCs w:val="28"/>
              </w:rPr>
              <w:t>指导大学生创新训练计划：</w:t>
            </w:r>
            <w:r w:rsidRPr="009C207B">
              <w:rPr>
                <w:rFonts w:ascii="Times New Roman" w:eastAsia="仿宋_GB2312" w:hAnsi="Times New Roman" w:cs="Times New Roman"/>
                <w:sz w:val="28"/>
                <w:szCs w:val="28"/>
              </w:rPr>
              <w:t>2018</w:t>
            </w:r>
            <w:r w:rsidRPr="009C207B">
              <w:rPr>
                <w:rFonts w:ascii="Times New Roman" w:eastAsia="仿宋_GB2312" w:hAnsi="Times New Roman" w:cs="Times New Roman"/>
                <w:sz w:val="28"/>
                <w:szCs w:val="28"/>
              </w:rPr>
              <w:t>年至今，指导了</w:t>
            </w:r>
            <w:r w:rsidRPr="009C207B">
              <w:rPr>
                <w:rFonts w:ascii="Times New Roman" w:eastAsia="仿宋_GB2312" w:hAnsi="Times New Roman" w:cs="Times New Roman"/>
                <w:sz w:val="28"/>
                <w:szCs w:val="28"/>
              </w:rPr>
              <w:t>4</w:t>
            </w:r>
            <w:r w:rsidRPr="009C207B">
              <w:rPr>
                <w:rFonts w:ascii="Times New Roman" w:eastAsia="仿宋_GB2312" w:hAnsi="Times New Roman" w:cs="Times New Roman"/>
                <w:sz w:val="28"/>
                <w:szCs w:val="28"/>
              </w:rPr>
              <w:t>名大学生的大学生创新训练计划的申报和实施，获得了陕西省及国家级项目资助，中期考核为优秀；其中</w:t>
            </w:r>
            <w:r w:rsidRPr="009C207B">
              <w:rPr>
                <w:rFonts w:ascii="Times New Roman" w:eastAsia="仿宋_GB2312" w:hAnsi="Times New Roman" w:cs="Times New Roman"/>
                <w:sz w:val="28"/>
                <w:szCs w:val="28"/>
              </w:rPr>
              <w:t>1</w:t>
            </w:r>
            <w:r w:rsidRPr="009C207B">
              <w:rPr>
                <w:rFonts w:ascii="Times New Roman" w:eastAsia="仿宋_GB2312" w:hAnsi="Times New Roman" w:cs="Times New Roman"/>
                <w:sz w:val="28"/>
                <w:szCs w:val="28"/>
              </w:rPr>
              <w:t>名本科生赵国森在</w:t>
            </w:r>
            <w:r w:rsidRPr="009C207B">
              <w:rPr>
                <w:rFonts w:ascii="Times New Roman" w:eastAsia="仿宋_GB2312" w:hAnsi="Times New Roman" w:cs="Times New Roman"/>
                <w:sz w:val="28"/>
                <w:szCs w:val="28"/>
              </w:rPr>
              <w:t>2019</w:t>
            </w:r>
            <w:r w:rsidRPr="009C207B">
              <w:rPr>
                <w:rFonts w:ascii="Times New Roman" w:eastAsia="仿宋_GB2312" w:hAnsi="Times New Roman" w:cs="Times New Roman"/>
                <w:sz w:val="28"/>
                <w:szCs w:val="28"/>
              </w:rPr>
              <w:t>年提前申请了学位答辩，其完成的本科毕业论文被评为</w:t>
            </w:r>
            <w:r w:rsidRPr="009C207B">
              <w:rPr>
                <w:rFonts w:ascii="Times New Roman" w:eastAsia="仿宋_GB2312" w:hAnsi="Times New Roman" w:cs="Times New Roman"/>
                <w:sz w:val="28"/>
                <w:szCs w:val="28"/>
              </w:rPr>
              <w:t>2019</w:t>
            </w:r>
            <w:r w:rsidRPr="009C207B">
              <w:rPr>
                <w:rFonts w:ascii="Times New Roman" w:eastAsia="仿宋_GB2312" w:hAnsi="Times New Roman" w:cs="Times New Roman"/>
                <w:sz w:val="28"/>
                <w:szCs w:val="28"/>
              </w:rPr>
              <w:t>届校级优秀本科毕业论文。并作为学院代表，参加了</w:t>
            </w:r>
            <w:r w:rsidRPr="009C207B">
              <w:rPr>
                <w:rFonts w:ascii="Times New Roman" w:eastAsia="仿宋_GB2312" w:hAnsi="Times New Roman" w:cs="Times New Roman"/>
                <w:sz w:val="28"/>
                <w:szCs w:val="28"/>
              </w:rPr>
              <w:t>2019.9.21</w:t>
            </w:r>
            <w:r w:rsidRPr="009C207B">
              <w:rPr>
                <w:rFonts w:ascii="Times New Roman" w:eastAsia="仿宋_GB2312" w:hAnsi="Times New Roman" w:cs="Times New Roman"/>
                <w:sz w:val="28"/>
                <w:szCs w:val="28"/>
              </w:rPr>
              <w:t>日在华中农业大学举办的第二届全国大学生植物保护专业能力大赛</w:t>
            </w:r>
            <w:r w:rsidRPr="009C207B">
              <w:rPr>
                <w:rFonts w:ascii="Times New Roman" w:eastAsia="仿宋_GB2312" w:hAnsi="Times New Roman" w:cs="Times New Roman"/>
                <w:sz w:val="28"/>
                <w:szCs w:val="28"/>
              </w:rPr>
              <w:t>--</w:t>
            </w:r>
            <w:r w:rsidRPr="009C207B">
              <w:rPr>
                <w:rFonts w:ascii="Times New Roman" w:eastAsia="仿宋_GB2312" w:hAnsi="Times New Roman" w:cs="Times New Roman"/>
                <w:sz w:val="28"/>
                <w:szCs w:val="28"/>
              </w:rPr>
              <w:t>植保专业本科生学术交流报告。</w:t>
            </w:r>
            <w:r w:rsidRPr="009C207B">
              <w:rPr>
                <w:rFonts w:ascii="Times New Roman" w:eastAsia="仿宋_GB2312" w:hAnsi="Times New Roman" w:cs="Times New Roman"/>
                <w:sz w:val="28"/>
                <w:szCs w:val="28"/>
              </w:rPr>
              <w:t xml:space="preserve"> </w:t>
            </w:r>
          </w:p>
          <w:p w:rsidR="00FD56C9" w:rsidRPr="009C207B" w:rsidRDefault="009C207B">
            <w:pPr>
              <w:spacing w:line="540" w:lineRule="exact"/>
              <w:jc w:val="left"/>
              <w:rPr>
                <w:rFonts w:eastAsia="仿宋_GB2312"/>
                <w:b/>
                <w:sz w:val="28"/>
                <w:szCs w:val="28"/>
              </w:rPr>
            </w:pPr>
            <w:r w:rsidRPr="009C207B">
              <w:rPr>
                <w:rFonts w:eastAsia="仿宋_GB2312"/>
                <w:b/>
                <w:sz w:val="28"/>
                <w:szCs w:val="28"/>
              </w:rPr>
              <w:t>4.</w:t>
            </w:r>
            <w:r w:rsidRPr="009C207B">
              <w:rPr>
                <w:rFonts w:eastAsia="仿宋_GB2312"/>
                <w:b/>
                <w:sz w:val="28"/>
                <w:szCs w:val="28"/>
              </w:rPr>
              <w:t>获批</w:t>
            </w:r>
            <w:r w:rsidRPr="009C207B">
              <w:rPr>
                <w:rFonts w:eastAsia="仿宋_GB2312"/>
                <w:b/>
                <w:sz w:val="28"/>
                <w:szCs w:val="28"/>
              </w:rPr>
              <w:t>教改项目、发表教改论文情况</w:t>
            </w:r>
          </w:p>
          <w:p w:rsidR="00FD56C9" w:rsidRPr="009C207B" w:rsidRDefault="009C207B">
            <w:pPr>
              <w:spacing w:line="540" w:lineRule="exact"/>
              <w:ind w:firstLineChars="100" w:firstLine="280"/>
              <w:jc w:val="left"/>
              <w:rPr>
                <w:rFonts w:eastAsia="仿宋_GB2312"/>
                <w:sz w:val="28"/>
                <w:szCs w:val="28"/>
              </w:rPr>
            </w:pPr>
            <w:r w:rsidRPr="009C207B">
              <w:rPr>
                <w:rFonts w:eastAsia="仿宋_GB2312"/>
                <w:sz w:val="28"/>
                <w:szCs w:val="28"/>
              </w:rPr>
              <w:t>（</w:t>
            </w:r>
            <w:r w:rsidRPr="009C207B">
              <w:rPr>
                <w:rFonts w:eastAsia="仿宋_GB2312"/>
                <w:sz w:val="28"/>
                <w:szCs w:val="28"/>
              </w:rPr>
              <w:t>1</w:t>
            </w:r>
            <w:r w:rsidRPr="009C207B">
              <w:rPr>
                <w:rFonts w:eastAsia="仿宋_GB2312"/>
                <w:sz w:val="28"/>
                <w:szCs w:val="28"/>
              </w:rPr>
              <w:t>）</w:t>
            </w:r>
            <w:r w:rsidRPr="009C207B">
              <w:rPr>
                <w:rFonts w:eastAsia="仿宋_GB2312"/>
                <w:sz w:val="28"/>
                <w:szCs w:val="28"/>
              </w:rPr>
              <w:t>暂无。已申报</w:t>
            </w:r>
            <w:r w:rsidRPr="009C207B">
              <w:rPr>
                <w:rFonts w:eastAsia="仿宋_GB2312"/>
                <w:sz w:val="28"/>
                <w:szCs w:val="28"/>
              </w:rPr>
              <w:t>2020</w:t>
            </w:r>
            <w:r w:rsidRPr="009C207B">
              <w:rPr>
                <w:rFonts w:eastAsia="仿宋_GB2312"/>
                <w:sz w:val="28"/>
                <w:szCs w:val="28"/>
              </w:rPr>
              <w:t>年研究生</w:t>
            </w:r>
            <w:r w:rsidRPr="009C207B">
              <w:rPr>
                <w:rFonts w:eastAsia="仿宋_GB2312"/>
                <w:sz w:val="28"/>
                <w:szCs w:val="28"/>
              </w:rPr>
              <w:t>教育教学改革研究项目，并通过答辩；</w:t>
            </w:r>
          </w:p>
          <w:p w:rsidR="00FD56C9" w:rsidRDefault="009C207B">
            <w:pPr>
              <w:pStyle w:val="HTML"/>
              <w:spacing w:line="540" w:lineRule="exact"/>
              <w:ind w:firstLineChars="100" w:firstLine="280"/>
              <w:rPr>
                <w:rFonts w:ascii="仿宋_GB2312" w:eastAsia="仿宋_GB2312" w:hAnsi="宋体"/>
                <w:sz w:val="28"/>
                <w:szCs w:val="28"/>
              </w:rPr>
            </w:pPr>
            <w:r w:rsidRPr="009C207B">
              <w:rPr>
                <w:rFonts w:ascii="Times New Roman" w:eastAsia="仿宋_GB2312" w:hAnsi="Times New Roman" w:cs="Times New Roman"/>
                <w:sz w:val="28"/>
                <w:szCs w:val="28"/>
              </w:rPr>
              <w:t>（</w:t>
            </w:r>
            <w:r w:rsidRPr="009C207B">
              <w:rPr>
                <w:rFonts w:ascii="Times New Roman" w:eastAsia="仿宋_GB2312" w:hAnsi="Times New Roman" w:cs="Times New Roman"/>
                <w:sz w:val="28"/>
                <w:szCs w:val="28"/>
              </w:rPr>
              <w:t>2</w:t>
            </w:r>
            <w:r w:rsidRPr="009C207B">
              <w:rPr>
                <w:rFonts w:ascii="Times New Roman" w:eastAsia="仿宋_GB2312" w:hAnsi="Times New Roman" w:cs="Times New Roman"/>
                <w:sz w:val="28"/>
                <w:szCs w:val="28"/>
              </w:rPr>
              <w:t>）参与了我校主编的农药学（第二版）和普通植物病理学教材编写。</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lastRenderedPageBreak/>
        <w:t>九、人才培养</w:t>
      </w:r>
      <w:r>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56C9">
        <w:trPr>
          <w:trHeight w:val="780"/>
        </w:trPr>
        <w:tc>
          <w:tcPr>
            <w:tcW w:w="9540" w:type="dxa"/>
          </w:tcPr>
          <w:p w:rsidR="00FD56C9" w:rsidRPr="009C207B" w:rsidRDefault="009C207B">
            <w:pPr>
              <w:rPr>
                <w:rFonts w:eastAsia="仿宋_GB2312"/>
                <w:sz w:val="28"/>
                <w:szCs w:val="28"/>
              </w:rPr>
            </w:pPr>
            <w:r w:rsidRPr="009C207B">
              <w:rPr>
                <w:rFonts w:eastAsia="仿宋_GB2312"/>
                <w:sz w:val="28"/>
                <w:szCs w:val="28"/>
              </w:rPr>
              <w:t>1</w:t>
            </w:r>
            <w:r w:rsidRPr="009C207B">
              <w:rPr>
                <w:rFonts w:eastAsia="仿宋_GB2312"/>
                <w:sz w:val="28"/>
                <w:szCs w:val="28"/>
              </w:rPr>
              <w:t>.</w:t>
            </w:r>
            <w:r w:rsidRPr="009C207B">
              <w:rPr>
                <w:rFonts w:eastAsia="仿宋_GB2312"/>
                <w:sz w:val="28"/>
                <w:szCs w:val="28"/>
              </w:rPr>
              <w:t>招收</w:t>
            </w:r>
            <w:r w:rsidRPr="009C207B">
              <w:rPr>
                <w:rFonts w:eastAsia="仿宋_GB2312"/>
                <w:sz w:val="28"/>
                <w:szCs w:val="28"/>
              </w:rPr>
              <w:t>指导研究生数量及学生发表论文、获奖情况</w:t>
            </w:r>
          </w:p>
          <w:p w:rsidR="00FD56C9" w:rsidRPr="009C207B" w:rsidRDefault="009C207B">
            <w:pPr>
              <w:spacing w:line="460" w:lineRule="exact"/>
              <w:rPr>
                <w:rFonts w:eastAsia="仿宋_GB2312"/>
                <w:sz w:val="28"/>
                <w:szCs w:val="28"/>
              </w:rPr>
            </w:pPr>
            <w:r w:rsidRPr="009C207B">
              <w:rPr>
                <w:rFonts w:eastAsia="仿宋_GB2312"/>
                <w:sz w:val="28"/>
                <w:szCs w:val="28"/>
              </w:rPr>
              <w:t>目前指导在读博士研究生</w:t>
            </w:r>
            <w:r w:rsidRPr="009C207B">
              <w:rPr>
                <w:rFonts w:eastAsia="仿宋_GB2312"/>
                <w:sz w:val="28"/>
                <w:szCs w:val="28"/>
              </w:rPr>
              <w:t>9</w:t>
            </w:r>
            <w:r w:rsidRPr="009C207B">
              <w:rPr>
                <w:rFonts w:eastAsia="仿宋_GB2312"/>
                <w:sz w:val="28"/>
                <w:szCs w:val="28"/>
              </w:rPr>
              <w:t>名，硕士研究生</w:t>
            </w:r>
            <w:r w:rsidRPr="009C207B">
              <w:rPr>
                <w:rFonts w:eastAsia="仿宋_GB2312"/>
                <w:sz w:val="28"/>
                <w:szCs w:val="28"/>
              </w:rPr>
              <w:t>1</w:t>
            </w:r>
            <w:r w:rsidRPr="009C207B">
              <w:rPr>
                <w:rFonts w:eastAsia="仿宋_GB2312"/>
                <w:sz w:val="28"/>
                <w:szCs w:val="28"/>
              </w:rPr>
              <w:t>0</w:t>
            </w:r>
            <w:r w:rsidRPr="009C207B">
              <w:rPr>
                <w:rFonts w:eastAsia="仿宋_GB2312"/>
                <w:sz w:val="28"/>
                <w:szCs w:val="28"/>
              </w:rPr>
              <w:t>名（</w:t>
            </w:r>
            <w:proofErr w:type="gramStart"/>
            <w:r w:rsidRPr="009C207B">
              <w:rPr>
                <w:rFonts w:eastAsia="仿宋_GB2312"/>
                <w:sz w:val="28"/>
                <w:szCs w:val="28"/>
              </w:rPr>
              <w:t>学硕</w:t>
            </w:r>
            <w:r w:rsidRPr="009C207B">
              <w:rPr>
                <w:rFonts w:eastAsia="仿宋_GB2312"/>
                <w:sz w:val="28"/>
                <w:szCs w:val="28"/>
              </w:rPr>
              <w:t>9</w:t>
            </w:r>
            <w:r w:rsidRPr="009C207B">
              <w:rPr>
                <w:rFonts w:eastAsia="仿宋_GB2312"/>
                <w:sz w:val="28"/>
                <w:szCs w:val="28"/>
              </w:rPr>
              <w:t>名</w:t>
            </w:r>
            <w:proofErr w:type="gramEnd"/>
            <w:r w:rsidRPr="009C207B">
              <w:rPr>
                <w:rFonts w:eastAsia="仿宋_GB2312"/>
                <w:sz w:val="28"/>
                <w:szCs w:val="28"/>
              </w:rPr>
              <w:t>+</w:t>
            </w:r>
            <w:proofErr w:type="gramStart"/>
            <w:r w:rsidRPr="009C207B">
              <w:rPr>
                <w:rFonts w:eastAsia="仿宋_GB2312"/>
                <w:sz w:val="28"/>
                <w:szCs w:val="28"/>
              </w:rPr>
              <w:t>专硕</w:t>
            </w:r>
            <w:r w:rsidRPr="009C207B">
              <w:rPr>
                <w:rFonts w:eastAsia="仿宋_GB2312"/>
                <w:sz w:val="28"/>
                <w:szCs w:val="28"/>
              </w:rPr>
              <w:t>1</w:t>
            </w:r>
            <w:r w:rsidRPr="009C207B">
              <w:rPr>
                <w:rFonts w:eastAsia="仿宋_GB2312"/>
                <w:sz w:val="28"/>
                <w:szCs w:val="28"/>
              </w:rPr>
              <w:t>名</w:t>
            </w:r>
            <w:proofErr w:type="gramEnd"/>
            <w:r w:rsidRPr="009C207B">
              <w:rPr>
                <w:rFonts w:eastAsia="仿宋_GB2312"/>
                <w:sz w:val="28"/>
                <w:szCs w:val="28"/>
              </w:rPr>
              <w:t>）</w:t>
            </w:r>
          </w:p>
          <w:p w:rsidR="00FD56C9" w:rsidRPr="009C207B" w:rsidRDefault="009C207B">
            <w:pPr>
              <w:spacing w:line="460" w:lineRule="exact"/>
              <w:rPr>
                <w:rFonts w:eastAsia="仿宋_GB2312"/>
                <w:sz w:val="28"/>
                <w:szCs w:val="28"/>
              </w:rPr>
            </w:pPr>
            <w:r w:rsidRPr="009C207B">
              <w:rPr>
                <w:rFonts w:eastAsia="仿宋_GB2312"/>
                <w:sz w:val="28"/>
                <w:szCs w:val="28"/>
              </w:rPr>
              <w:t>（</w:t>
            </w:r>
            <w:r w:rsidRPr="009C207B">
              <w:rPr>
                <w:rFonts w:eastAsia="仿宋_GB2312"/>
                <w:sz w:val="28"/>
                <w:szCs w:val="28"/>
              </w:rPr>
              <w:t>1</w:t>
            </w:r>
            <w:r w:rsidRPr="009C207B">
              <w:rPr>
                <w:rFonts w:eastAsia="仿宋_GB2312"/>
                <w:sz w:val="28"/>
                <w:szCs w:val="28"/>
              </w:rPr>
              <w:t>）</w:t>
            </w:r>
            <w:r w:rsidRPr="009C207B">
              <w:rPr>
                <w:rFonts w:eastAsia="仿宋_GB2312"/>
                <w:sz w:val="28"/>
                <w:szCs w:val="28"/>
              </w:rPr>
              <w:t>1</w:t>
            </w:r>
            <w:r w:rsidRPr="009C207B">
              <w:rPr>
                <w:rFonts w:eastAsia="仿宋_GB2312"/>
                <w:sz w:val="28"/>
                <w:szCs w:val="28"/>
              </w:rPr>
              <w:t>名博士研究生获得博士研究生国家奖学金，并发表</w:t>
            </w:r>
            <w:r w:rsidRPr="009C207B">
              <w:rPr>
                <w:rFonts w:eastAsia="仿宋_GB2312"/>
                <w:sz w:val="28"/>
                <w:szCs w:val="28"/>
              </w:rPr>
              <w:t>1</w:t>
            </w:r>
            <w:r w:rsidRPr="009C207B">
              <w:rPr>
                <w:rFonts w:eastAsia="仿宋_GB2312"/>
                <w:sz w:val="28"/>
                <w:szCs w:val="28"/>
              </w:rPr>
              <w:t>篇</w:t>
            </w:r>
            <w:r w:rsidRPr="009C207B">
              <w:rPr>
                <w:rFonts w:eastAsia="仿宋_GB2312"/>
                <w:sz w:val="28"/>
                <w:szCs w:val="28"/>
              </w:rPr>
              <w:t>S</w:t>
            </w:r>
            <w:r w:rsidRPr="009C207B">
              <w:rPr>
                <w:rFonts w:eastAsia="仿宋_GB2312"/>
                <w:sz w:val="28"/>
                <w:szCs w:val="28"/>
              </w:rPr>
              <w:t>CI</w:t>
            </w:r>
            <w:r w:rsidRPr="009C207B">
              <w:rPr>
                <w:rFonts w:eastAsia="仿宋_GB2312"/>
                <w:sz w:val="28"/>
                <w:szCs w:val="28"/>
              </w:rPr>
              <w:t>论文；</w:t>
            </w:r>
          </w:p>
          <w:p w:rsidR="00FD56C9" w:rsidRPr="009C207B" w:rsidRDefault="009C207B">
            <w:pPr>
              <w:spacing w:line="460" w:lineRule="exact"/>
              <w:rPr>
                <w:rFonts w:eastAsia="仿宋_GB2312"/>
                <w:sz w:val="28"/>
                <w:szCs w:val="28"/>
              </w:rPr>
            </w:pPr>
            <w:r w:rsidRPr="009C207B">
              <w:rPr>
                <w:rFonts w:eastAsia="仿宋_GB2312"/>
                <w:sz w:val="28"/>
                <w:szCs w:val="28"/>
              </w:rPr>
              <w:t>（</w:t>
            </w:r>
            <w:r w:rsidRPr="009C207B">
              <w:rPr>
                <w:rFonts w:eastAsia="仿宋_GB2312"/>
                <w:sz w:val="28"/>
                <w:szCs w:val="28"/>
              </w:rPr>
              <w:t>2</w:t>
            </w:r>
            <w:r w:rsidRPr="009C207B">
              <w:rPr>
                <w:rFonts w:eastAsia="仿宋_GB2312"/>
                <w:sz w:val="28"/>
                <w:szCs w:val="28"/>
              </w:rPr>
              <w:t>）</w:t>
            </w:r>
            <w:r w:rsidRPr="009C207B">
              <w:rPr>
                <w:rFonts w:eastAsia="仿宋_GB2312"/>
                <w:sz w:val="28"/>
                <w:szCs w:val="28"/>
              </w:rPr>
              <w:t>1</w:t>
            </w:r>
            <w:r w:rsidRPr="009C207B">
              <w:rPr>
                <w:rFonts w:eastAsia="仿宋_GB2312"/>
                <w:sz w:val="28"/>
                <w:szCs w:val="28"/>
              </w:rPr>
              <w:t>名博士和</w:t>
            </w:r>
            <w:r w:rsidRPr="009C207B">
              <w:rPr>
                <w:rFonts w:eastAsia="仿宋_GB2312"/>
                <w:sz w:val="28"/>
                <w:szCs w:val="28"/>
              </w:rPr>
              <w:t>2</w:t>
            </w:r>
            <w:r w:rsidRPr="009C207B">
              <w:rPr>
                <w:rFonts w:eastAsia="仿宋_GB2312"/>
                <w:sz w:val="28"/>
                <w:szCs w:val="28"/>
              </w:rPr>
              <w:t>名硕士毕业生在</w:t>
            </w:r>
            <w:r w:rsidRPr="009C207B">
              <w:rPr>
                <w:rFonts w:eastAsia="仿宋_GB2312"/>
                <w:sz w:val="28"/>
                <w:szCs w:val="28"/>
              </w:rPr>
              <w:t>Pest Management Science</w:t>
            </w:r>
            <w:r w:rsidRPr="009C207B">
              <w:rPr>
                <w:rFonts w:eastAsia="仿宋_GB2312"/>
                <w:sz w:val="28"/>
                <w:szCs w:val="28"/>
              </w:rPr>
              <w:t>（中科院大类一区）上发表了</w:t>
            </w:r>
            <w:r w:rsidRPr="009C207B">
              <w:rPr>
                <w:rFonts w:eastAsia="仿宋_GB2312"/>
                <w:sz w:val="28"/>
                <w:szCs w:val="28"/>
              </w:rPr>
              <w:t>S</w:t>
            </w:r>
            <w:r w:rsidRPr="009C207B">
              <w:rPr>
                <w:rFonts w:eastAsia="仿宋_GB2312"/>
                <w:sz w:val="28"/>
                <w:szCs w:val="28"/>
              </w:rPr>
              <w:t>CI</w:t>
            </w:r>
            <w:r w:rsidRPr="009C207B">
              <w:rPr>
                <w:rFonts w:eastAsia="仿宋_GB2312"/>
                <w:sz w:val="28"/>
                <w:szCs w:val="28"/>
              </w:rPr>
              <w:t>论文；</w:t>
            </w:r>
          </w:p>
          <w:p w:rsidR="00FD56C9" w:rsidRPr="009C207B" w:rsidRDefault="009C207B">
            <w:pPr>
              <w:spacing w:line="460" w:lineRule="exact"/>
              <w:rPr>
                <w:rFonts w:eastAsia="仿宋_GB2312"/>
                <w:sz w:val="28"/>
                <w:szCs w:val="28"/>
              </w:rPr>
            </w:pPr>
            <w:r w:rsidRPr="009C207B">
              <w:rPr>
                <w:rFonts w:eastAsia="仿宋_GB2312"/>
                <w:sz w:val="28"/>
                <w:szCs w:val="28"/>
              </w:rPr>
              <w:t>（</w:t>
            </w:r>
            <w:r w:rsidRPr="009C207B">
              <w:rPr>
                <w:rFonts w:eastAsia="仿宋_GB2312"/>
                <w:sz w:val="28"/>
                <w:szCs w:val="28"/>
              </w:rPr>
              <w:t>3</w:t>
            </w:r>
            <w:r w:rsidRPr="009C207B">
              <w:rPr>
                <w:rFonts w:eastAsia="仿宋_GB2312"/>
                <w:sz w:val="28"/>
                <w:szCs w:val="28"/>
              </w:rPr>
              <w:t>）博士生金朵获得优秀共产党员、优秀研究生干部、优秀研究生称号；</w:t>
            </w:r>
          </w:p>
          <w:p w:rsidR="00FD56C9" w:rsidRDefault="009C207B">
            <w:pPr>
              <w:spacing w:line="460" w:lineRule="exact"/>
              <w:rPr>
                <w:rFonts w:ascii="仿宋_GB2312" w:eastAsia="仿宋_GB2312" w:hAnsi="宋体"/>
                <w:sz w:val="28"/>
                <w:szCs w:val="28"/>
              </w:rPr>
            </w:pPr>
            <w:r w:rsidRPr="009C207B">
              <w:rPr>
                <w:rFonts w:eastAsia="仿宋_GB2312"/>
                <w:sz w:val="28"/>
                <w:szCs w:val="28"/>
              </w:rPr>
              <w:t>（</w:t>
            </w:r>
            <w:r w:rsidRPr="009C207B">
              <w:rPr>
                <w:rFonts w:eastAsia="仿宋_GB2312"/>
                <w:sz w:val="28"/>
                <w:szCs w:val="28"/>
              </w:rPr>
              <w:t>4</w:t>
            </w:r>
            <w:r w:rsidRPr="009C207B">
              <w:rPr>
                <w:rFonts w:eastAsia="仿宋_GB2312"/>
                <w:sz w:val="28"/>
                <w:szCs w:val="28"/>
              </w:rPr>
              <w:t>）其他符合参评条件的研究生获得了校级一等或二等奖学金。</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t>十、国内外学术交流情况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56C9" w:rsidTr="009C207B">
        <w:trPr>
          <w:trHeight w:val="9488"/>
        </w:trPr>
        <w:tc>
          <w:tcPr>
            <w:tcW w:w="9540" w:type="dxa"/>
          </w:tcPr>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r>
              <w:rPr>
                <w:rFonts w:eastAsia="仿宋_GB2312"/>
                <w:sz w:val="28"/>
                <w:szCs w:val="28"/>
              </w:rPr>
              <w:t xml:space="preserve">19th International </w:t>
            </w:r>
            <w:proofErr w:type="spellStart"/>
            <w:r>
              <w:rPr>
                <w:rFonts w:eastAsia="仿宋_GB2312"/>
                <w:sz w:val="28"/>
                <w:szCs w:val="28"/>
              </w:rPr>
              <w:t>Reinhardsbrun</w:t>
            </w:r>
            <w:proofErr w:type="spellEnd"/>
            <w:r>
              <w:rPr>
                <w:rFonts w:eastAsia="仿宋_GB2312"/>
                <w:sz w:val="28"/>
                <w:szCs w:val="28"/>
              </w:rPr>
              <w:t xml:space="preserve"> n Symposium on Modern </w:t>
            </w:r>
            <w:proofErr w:type="spellStart"/>
            <w:r>
              <w:rPr>
                <w:rFonts w:eastAsia="仿宋_GB2312"/>
                <w:sz w:val="28"/>
                <w:szCs w:val="28"/>
              </w:rPr>
              <w:t>fungicdes</w:t>
            </w:r>
            <w:proofErr w:type="spellEnd"/>
            <w:r>
              <w:rPr>
                <w:rFonts w:eastAsia="仿宋_GB2312"/>
                <w:sz w:val="28"/>
                <w:szCs w:val="28"/>
              </w:rPr>
              <w:t xml:space="preserve"> and Antifungal Compounds</w:t>
            </w:r>
            <w:r>
              <w:rPr>
                <w:rFonts w:eastAsia="仿宋_GB2312"/>
                <w:sz w:val="28"/>
                <w:szCs w:val="28"/>
              </w:rPr>
              <w:t>，</w:t>
            </w:r>
            <w:r>
              <w:rPr>
                <w:rFonts w:eastAsia="仿宋_GB2312"/>
                <w:sz w:val="28"/>
                <w:szCs w:val="28"/>
              </w:rPr>
              <w:t>2019.04.07</w:t>
            </w:r>
            <w:r>
              <w:rPr>
                <w:rFonts w:eastAsia="仿宋_GB2312"/>
                <w:sz w:val="28"/>
                <w:szCs w:val="28"/>
              </w:rPr>
              <w:t>，德国，大会报告；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 xml:space="preserve">2019.11.12-13 </w:t>
            </w:r>
            <w:r>
              <w:rPr>
                <w:rFonts w:eastAsia="仿宋_GB2312"/>
                <w:sz w:val="28"/>
                <w:szCs w:val="28"/>
              </w:rPr>
              <w:t>农业部农业环境与资源保护总站国际部</w:t>
            </w:r>
            <w:r>
              <w:rPr>
                <w:rFonts w:eastAsia="仿宋_GB2312"/>
                <w:sz w:val="28"/>
                <w:szCs w:val="28"/>
              </w:rPr>
              <w:t>“</w:t>
            </w:r>
            <w:r>
              <w:rPr>
                <w:rFonts w:eastAsia="仿宋_GB2312"/>
                <w:sz w:val="28"/>
                <w:szCs w:val="28"/>
              </w:rPr>
              <w:t>秸秆科学还田与农业绿色发展研讨会</w:t>
            </w:r>
            <w:r>
              <w:rPr>
                <w:rFonts w:eastAsia="仿宋_GB2312"/>
                <w:sz w:val="28"/>
                <w:szCs w:val="28"/>
              </w:rPr>
              <w:t>”</w:t>
            </w:r>
            <w:r>
              <w:rPr>
                <w:rFonts w:eastAsia="仿宋_GB2312"/>
                <w:sz w:val="28"/>
                <w:szCs w:val="28"/>
              </w:rPr>
              <w:t>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w:t>
            </w:r>
            <w:r>
              <w:rPr>
                <w:rFonts w:eastAsia="仿宋_GB2312"/>
                <w:sz w:val="28"/>
                <w:szCs w:val="28"/>
              </w:rPr>
              <w:t xml:space="preserve">2019.11.14-16 </w:t>
            </w:r>
            <w:r>
              <w:rPr>
                <w:rFonts w:eastAsia="仿宋_GB2312"/>
                <w:sz w:val="28"/>
                <w:szCs w:val="28"/>
              </w:rPr>
              <w:t>国家自然科学基金委：双清论坛，会议报告</w:t>
            </w:r>
            <w:r>
              <w:rPr>
                <w:rFonts w:eastAsia="仿宋_GB2312"/>
                <w:sz w:val="28"/>
                <w:szCs w:val="28"/>
              </w:rPr>
              <w:t>;</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w:t>
            </w:r>
            <w:r>
              <w:rPr>
                <w:rFonts w:eastAsia="仿宋_GB2312"/>
                <w:sz w:val="28"/>
                <w:szCs w:val="28"/>
              </w:rPr>
              <w:t>2019.9.16-17</w:t>
            </w:r>
            <w:r>
              <w:rPr>
                <w:rFonts w:eastAsia="仿宋_GB2312"/>
                <w:sz w:val="28"/>
                <w:szCs w:val="28"/>
              </w:rPr>
              <w:t>全国农业技术推广服务中心</w:t>
            </w:r>
            <w:r>
              <w:rPr>
                <w:rFonts w:eastAsia="仿宋_GB2312"/>
                <w:sz w:val="28"/>
                <w:szCs w:val="28"/>
              </w:rPr>
              <w:t>“</w:t>
            </w:r>
            <w:r>
              <w:rPr>
                <w:rFonts w:eastAsia="仿宋_GB2312"/>
                <w:sz w:val="28"/>
                <w:szCs w:val="28"/>
              </w:rPr>
              <w:t>小麦秋播拌种与绿色防控新技术培训班</w:t>
            </w:r>
            <w:r>
              <w:rPr>
                <w:rFonts w:eastAsia="仿宋_GB2312"/>
                <w:sz w:val="28"/>
                <w:szCs w:val="28"/>
              </w:rPr>
              <w:t>”</w:t>
            </w:r>
            <w:r>
              <w:rPr>
                <w:rFonts w:eastAsia="仿宋_GB2312"/>
                <w:sz w:val="28"/>
                <w:szCs w:val="28"/>
              </w:rPr>
              <w:t>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w:t>
            </w:r>
            <w:r>
              <w:rPr>
                <w:rFonts w:eastAsia="仿宋_GB2312"/>
                <w:sz w:val="28"/>
                <w:szCs w:val="28"/>
              </w:rPr>
              <w:t>2019.11.19-20</w:t>
            </w:r>
            <w:r>
              <w:rPr>
                <w:rFonts w:eastAsia="仿宋_GB2312"/>
                <w:sz w:val="28"/>
                <w:szCs w:val="28"/>
              </w:rPr>
              <w:t>全国农业技术推广服务中心</w:t>
            </w:r>
            <w:r>
              <w:rPr>
                <w:rFonts w:eastAsia="仿宋_GB2312"/>
                <w:sz w:val="28"/>
                <w:szCs w:val="28"/>
              </w:rPr>
              <w:t>“</w:t>
            </w:r>
            <w:r>
              <w:rPr>
                <w:rFonts w:eastAsia="仿宋_GB2312"/>
                <w:sz w:val="28"/>
                <w:szCs w:val="28"/>
              </w:rPr>
              <w:t>全国植保信息暨农药械推广网培训班</w:t>
            </w:r>
            <w:r>
              <w:rPr>
                <w:rFonts w:eastAsia="仿宋_GB2312"/>
                <w:sz w:val="28"/>
                <w:szCs w:val="28"/>
              </w:rPr>
              <w:t>”</w:t>
            </w:r>
            <w:r>
              <w:rPr>
                <w:rFonts w:eastAsia="仿宋_GB2312"/>
                <w:sz w:val="28"/>
                <w:szCs w:val="28"/>
              </w:rPr>
              <w:t>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w:t>
            </w:r>
            <w:r>
              <w:rPr>
                <w:rFonts w:eastAsia="仿宋_GB2312"/>
                <w:sz w:val="28"/>
                <w:szCs w:val="28"/>
              </w:rPr>
              <w:t>2019.9.20-22</w:t>
            </w:r>
            <w:r>
              <w:rPr>
                <w:rFonts w:eastAsia="仿宋_GB2312"/>
                <w:sz w:val="28"/>
                <w:szCs w:val="28"/>
              </w:rPr>
              <w:t>植物保护学会园艺病虫害防治</w:t>
            </w:r>
            <w:r>
              <w:rPr>
                <w:rFonts w:eastAsia="仿宋_GB2312"/>
                <w:sz w:val="28"/>
                <w:szCs w:val="28"/>
              </w:rPr>
              <w:t>2019</w:t>
            </w:r>
            <w:r>
              <w:rPr>
                <w:rFonts w:eastAsia="仿宋_GB2312"/>
                <w:sz w:val="28"/>
                <w:szCs w:val="28"/>
              </w:rPr>
              <w:t>年度学术研讨会，大会报告；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7</w:t>
            </w:r>
            <w:r>
              <w:rPr>
                <w:rFonts w:eastAsia="仿宋_GB2312"/>
                <w:sz w:val="28"/>
                <w:szCs w:val="28"/>
              </w:rPr>
              <w:t>）</w:t>
            </w:r>
            <w:r>
              <w:rPr>
                <w:rFonts w:eastAsia="仿宋_GB2312"/>
                <w:sz w:val="28"/>
                <w:szCs w:val="28"/>
              </w:rPr>
              <w:t>2019.9.18-19</w:t>
            </w:r>
            <w:r>
              <w:rPr>
                <w:rFonts w:eastAsia="仿宋_GB2312"/>
                <w:sz w:val="28"/>
                <w:szCs w:val="28"/>
              </w:rPr>
              <w:t>中国农药发展与应用协会，第十二届中国农药高层论坛（青岛），大会报告；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8</w:t>
            </w:r>
            <w:r>
              <w:rPr>
                <w:rFonts w:eastAsia="仿宋_GB2312"/>
                <w:sz w:val="28"/>
                <w:szCs w:val="28"/>
              </w:rPr>
              <w:t>）</w:t>
            </w:r>
            <w:r>
              <w:rPr>
                <w:rFonts w:eastAsia="仿宋_GB2312"/>
                <w:sz w:val="28"/>
                <w:szCs w:val="28"/>
              </w:rPr>
              <w:t>2019.1.4-5</w:t>
            </w:r>
            <w:r>
              <w:rPr>
                <w:rFonts w:eastAsia="仿宋_GB2312"/>
                <w:sz w:val="28"/>
                <w:szCs w:val="28"/>
              </w:rPr>
              <w:t>中国农药发</w:t>
            </w:r>
            <w:r>
              <w:rPr>
                <w:rFonts w:eastAsia="仿宋_GB2312"/>
                <w:sz w:val="28"/>
                <w:szCs w:val="28"/>
              </w:rPr>
              <w:t>展与应用协会，杀菌剂应用发展论坛（南京），大会报告；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9</w:t>
            </w:r>
            <w:r>
              <w:rPr>
                <w:rFonts w:eastAsia="仿宋_GB2312"/>
                <w:sz w:val="28"/>
                <w:szCs w:val="28"/>
              </w:rPr>
              <w:t>）</w:t>
            </w:r>
            <w:r>
              <w:rPr>
                <w:rFonts w:eastAsia="仿宋_GB2312"/>
                <w:sz w:val="28"/>
                <w:szCs w:val="28"/>
              </w:rPr>
              <w:t>2018.10.13</w:t>
            </w:r>
            <w:r>
              <w:rPr>
                <w:rFonts w:eastAsia="仿宋_GB2312"/>
                <w:sz w:val="28"/>
                <w:szCs w:val="28"/>
              </w:rPr>
              <w:t>第十一届中国植物病理学会化学防治学术研讨会，武汉，大会报告；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10</w:t>
            </w:r>
            <w:r>
              <w:rPr>
                <w:rFonts w:eastAsia="仿宋_GB2312"/>
                <w:sz w:val="28"/>
                <w:szCs w:val="28"/>
              </w:rPr>
              <w:t>）</w:t>
            </w:r>
            <w:r>
              <w:rPr>
                <w:rFonts w:eastAsia="仿宋_GB2312"/>
                <w:sz w:val="28"/>
                <w:szCs w:val="28"/>
              </w:rPr>
              <w:t>2018.07.29-8.3</w:t>
            </w:r>
            <w:r>
              <w:rPr>
                <w:rFonts w:eastAsia="仿宋_GB2312"/>
                <w:sz w:val="28"/>
                <w:szCs w:val="28"/>
              </w:rPr>
              <w:t>，</w:t>
            </w:r>
            <w:r>
              <w:rPr>
                <w:rFonts w:eastAsia="仿宋_GB2312"/>
                <w:sz w:val="28"/>
                <w:szCs w:val="28"/>
              </w:rPr>
              <w:t>ICPP2018</w:t>
            </w:r>
            <w:r>
              <w:rPr>
                <w:rFonts w:eastAsia="仿宋_GB2312"/>
                <w:sz w:val="28"/>
                <w:szCs w:val="28"/>
              </w:rPr>
              <w:t>，美国波士顿，分会场报告。</w:t>
            </w:r>
          </w:p>
          <w:p w:rsidR="00FD56C9" w:rsidRDefault="009C207B">
            <w:pPr>
              <w:spacing w:line="440" w:lineRule="exact"/>
              <w:rPr>
                <w:rFonts w:eastAsia="仿宋_GB2312"/>
                <w:sz w:val="28"/>
                <w:szCs w:val="28"/>
              </w:rPr>
            </w:pPr>
            <w:r>
              <w:rPr>
                <w:rFonts w:eastAsia="仿宋_GB2312"/>
                <w:sz w:val="28"/>
                <w:szCs w:val="28"/>
              </w:rPr>
              <w:t>（</w:t>
            </w:r>
            <w:r>
              <w:rPr>
                <w:rFonts w:eastAsia="仿宋_GB2312"/>
                <w:sz w:val="28"/>
                <w:szCs w:val="28"/>
              </w:rPr>
              <w:t>11</w:t>
            </w:r>
            <w:r>
              <w:rPr>
                <w:rFonts w:eastAsia="仿宋_GB2312"/>
                <w:sz w:val="28"/>
                <w:szCs w:val="28"/>
              </w:rPr>
              <w:t>）</w:t>
            </w:r>
            <w:r>
              <w:rPr>
                <w:rFonts w:eastAsia="仿宋_GB2312"/>
                <w:sz w:val="28"/>
                <w:szCs w:val="28"/>
              </w:rPr>
              <w:t xml:space="preserve">2019.12.6-8 </w:t>
            </w:r>
            <w:r>
              <w:rPr>
                <w:rFonts w:eastAsia="仿宋_GB2312"/>
                <w:sz w:val="28"/>
                <w:szCs w:val="28"/>
              </w:rPr>
              <w:t>中国化学会第一届农业化学学术研讨会（扬州），大会报告；</w:t>
            </w:r>
          </w:p>
          <w:p w:rsidR="00FD56C9" w:rsidRDefault="009C207B" w:rsidP="009C207B">
            <w:pPr>
              <w:spacing w:line="440" w:lineRule="exact"/>
              <w:rPr>
                <w:rFonts w:ascii="仿宋_GB2312" w:eastAsia="仿宋_GB2312" w:hAnsi="宋体"/>
                <w:sz w:val="28"/>
                <w:szCs w:val="28"/>
              </w:rPr>
            </w:pPr>
            <w:r>
              <w:rPr>
                <w:rFonts w:eastAsia="仿宋_GB2312"/>
                <w:sz w:val="28"/>
                <w:szCs w:val="28"/>
              </w:rPr>
              <w:t>（</w:t>
            </w:r>
            <w:r>
              <w:rPr>
                <w:rFonts w:eastAsia="仿宋_GB2312"/>
                <w:sz w:val="28"/>
                <w:szCs w:val="28"/>
              </w:rPr>
              <w:t>12</w:t>
            </w:r>
            <w:r>
              <w:rPr>
                <w:rFonts w:eastAsia="仿宋_GB2312"/>
                <w:sz w:val="28"/>
                <w:szCs w:val="28"/>
              </w:rPr>
              <w:t>）</w:t>
            </w:r>
            <w:r>
              <w:rPr>
                <w:rFonts w:eastAsia="仿宋_GB2312"/>
                <w:sz w:val="28"/>
                <w:szCs w:val="28"/>
              </w:rPr>
              <w:t xml:space="preserve">2019.12.27 </w:t>
            </w:r>
            <w:r>
              <w:rPr>
                <w:rFonts w:eastAsia="仿宋_GB2312"/>
                <w:sz w:val="28"/>
                <w:szCs w:val="28"/>
              </w:rPr>
              <w:t>陕西省农药协会年会，大</w:t>
            </w:r>
            <w:r>
              <w:rPr>
                <w:rFonts w:ascii="仿宋_GB2312" w:eastAsia="仿宋_GB2312" w:hAnsi="宋体" w:hint="eastAsia"/>
                <w:sz w:val="28"/>
                <w:szCs w:val="28"/>
              </w:rPr>
              <w:t>会报告。</w:t>
            </w: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lastRenderedPageBreak/>
        <w:t>十一、参加</w:t>
      </w:r>
      <w:proofErr w:type="gramStart"/>
      <w:r>
        <w:rPr>
          <w:rFonts w:ascii="仿宋_GB2312" w:eastAsia="仿宋_GB2312" w:hAnsi="宋体" w:hint="eastAsia"/>
          <w:sz w:val="28"/>
          <w:szCs w:val="28"/>
        </w:rPr>
        <w:t>学院</w:t>
      </w:r>
      <w:r>
        <w:rPr>
          <w:rFonts w:ascii="仿宋_GB2312" w:eastAsia="仿宋_GB2312" w:hAnsi="宋体"/>
          <w:sz w:val="28"/>
          <w:szCs w:val="28"/>
        </w:rPr>
        <w:t>公益</w:t>
      </w:r>
      <w:proofErr w:type="gramEnd"/>
      <w:r>
        <w:rPr>
          <w:rFonts w:ascii="仿宋_GB2312" w:eastAsia="仿宋_GB2312" w:hAnsi="宋体"/>
          <w:sz w:val="28"/>
          <w:szCs w:val="28"/>
        </w:rPr>
        <w:t>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56C9">
        <w:trPr>
          <w:trHeight w:val="780"/>
        </w:trPr>
        <w:tc>
          <w:tcPr>
            <w:tcW w:w="9540" w:type="dxa"/>
          </w:tcPr>
          <w:p w:rsidR="00FD56C9" w:rsidRPr="009C207B" w:rsidRDefault="009C207B">
            <w:pPr>
              <w:ind w:firstLineChars="200" w:firstLine="560"/>
              <w:rPr>
                <w:rFonts w:eastAsia="仿宋_GB2312"/>
                <w:sz w:val="28"/>
                <w:szCs w:val="28"/>
              </w:rPr>
            </w:pPr>
            <w:r w:rsidRPr="009C207B">
              <w:rPr>
                <w:rFonts w:eastAsia="仿宋_GB2312"/>
                <w:sz w:val="28"/>
                <w:szCs w:val="28"/>
              </w:rPr>
              <w:t>入职以来，积极参加学院的各项公益活动，并认真完成了学院安排的各项任务，主要亮点总结如下：</w:t>
            </w:r>
          </w:p>
          <w:p w:rsidR="00FD56C9" w:rsidRPr="009C207B" w:rsidRDefault="009C207B">
            <w:pPr>
              <w:ind w:firstLineChars="200" w:firstLine="561"/>
              <w:rPr>
                <w:rFonts w:eastAsia="仿宋_GB2312"/>
                <w:sz w:val="28"/>
                <w:szCs w:val="28"/>
              </w:rPr>
            </w:pPr>
            <w:r w:rsidRPr="009C207B">
              <w:rPr>
                <w:rFonts w:eastAsia="华文中宋"/>
                <w:b/>
                <w:sz w:val="28"/>
                <w:szCs w:val="28"/>
              </w:rPr>
              <w:t>（</w:t>
            </w:r>
            <w:r w:rsidRPr="009C207B">
              <w:rPr>
                <w:rFonts w:eastAsia="华文中宋"/>
                <w:b/>
                <w:sz w:val="28"/>
                <w:szCs w:val="28"/>
              </w:rPr>
              <w:t>1</w:t>
            </w:r>
            <w:r w:rsidRPr="009C207B">
              <w:rPr>
                <w:rFonts w:eastAsia="华文中宋"/>
                <w:b/>
                <w:sz w:val="28"/>
                <w:szCs w:val="28"/>
              </w:rPr>
              <w:t>）开展青年教师</w:t>
            </w:r>
            <w:r w:rsidRPr="009C207B">
              <w:rPr>
                <w:rFonts w:eastAsia="华文中宋" w:hint="eastAsia"/>
                <w:b/>
                <w:sz w:val="28"/>
                <w:szCs w:val="28"/>
              </w:rPr>
              <w:t>“</w:t>
            </w:r>
            <w:r w:rsidRPr="009C207B">
              <w:rPr>
                <w:rFonts w:eastAsia="华文中宋"/>
                <w:b/>
                <w:sz w:val="28"/>
                <w:szCs w:val="28"/>
              </w:rPr>
              <w:t>国家自然科学基金</w:t>
            </w:r>
            <w:r w:rsidRPr="009C207B">
              <w:rPr>
                <w:rFonts w:eastAsia="华文中宋" w:hint="eastAsia"/>
                <w:b/>
                <w:sz w:val="28"/>
                <w:szCs w:val="28"/>
              </w:rPr>
              <w:t>”</w:t>
            </w:r>
            <w:r w:rsidRPr="009C207B">
              <w:rPr>
                <w:rFonts w:eastAsia="华文中宋"/>
                <w:b/>
                <w:sz w:val="28"/>
                <w:szCs w:val="28"/>
              </w:rPr>
              <w:t>申报培训并为学科内多位老师修改基金申报书：</w:t>
            </w:r>
            <w:r w:rsidRPr="009C207B">
              <w:rPr>
                <w:rFonts w:eastAsia="仿宋_GB2312"/>
                <w:sz w:val="28"/>
                <w:szCs w:val="28"/>
              </w:rPr>
              <w:t>2018</w:t>
            </w:r>
            <w:r w:rsidRPr="009C207B">
              <w:rPr>
                <w:rFonts w:eastAsia="仿宋_GB2312"/>
                <w:sz w:val="28"/>
                <w:szCs w:val="28"/>
              </w:rPr>
              <w:t>年</w:t>
            </w:r>
            <w:r w:rsidRPr="009C207B">
              <w:rPr>
                <w:rFonts w:eastAsia="仿宋_GB2312"/>
                <w:sz w:val="28"/>
                <w:szCs w:val="28"/>
              </w:rPr>
              <w:t>1</w:t>
            </w:r>
            <w:r w:rsidRPr="009C207B">
              <w:rPr>
                <w:rFonts w:eastAsia="仿宋_GB2312"/>
                <w:sz w:val="28"/>
                <w:szCs w:val="28"/>
              </w:rPr>
              <w:t>月和</w:t>
            </w:r>
            <w:r w:rsidRPr="009C207B">
              <w:rPr>
                <w:rFonts w:eastAsia="仿宋_GB2312"/>
                <w:sz w:val="28"/>
                <w:szCs w:val="28"/>
              </w:rPr>
              <w:t>2019</w:t>
            </w:r>
            <w:r w:rsidRPr="009C207B">
              <w:rPr>
                <w:rFonts w:eastAsia="仿宋_GB2312"/>
                <w:sz w:val="28"/>
                <w:szCs w:val="28"/>
              </w:rPr>
              <w:t>年</w:t>
            </w:r>
            <w:r w:rsidRPr="009C207B">
              <w:rPr>
                <w:rFonts w:eastAsia="仿宋_GB2312"/>
                <w:sz w:val="28"/>
                <w:szCs w:val="28"/>
              </w:rPr>
              <w:t>12</w:t>
            </w:r>
            <w:r w:rsidRPr="009C207B">
              <w:rPr>
                <w:rFonts w:eastAsia="仿宋_GB2312"/>
                <w:sz w:val="28"/>
                <w:szCs w:val="28"/>
              </w:rPr>
              <w:t>月为植保学院教师交流了</w:t>
            </w:r>
            <w:r w:rsidRPr="009C207B">
              <w:rPr>
                <w:rFonts w:eastAsia="仿宋_GB2312" w:hint="eastAsia"/>
                <w:sz w:val="28"/>
                <w:szCs w:val="28"/>
              </w:rPr>
              <w:t>“</w:t>
            </w:r>
            <w:r w:rsidRPr="009C207B">
              <w:rPr>
                <w:rFonts w:eastAsia="仿宋_GB2312"/>
                <w:sz w:val="28"/>
                <w:szCs w:val="28"/>
              </w:rPr>
              <w:t>自然基金的撰写</w:t>
            </w:r>
            <w:r w:rsidRPr="009C207B">
              <w:rPr>
                <w:rFonts w:eastAsia="仿宋_GB2312" w:hint="eastAsia"/>
                <w:sz w:val="28"/>
                <w:szCs w:val="28"/>
              </w:rPr>
              <w:t>”</w:t>
            </w:r>
            <w:r w:rsidRPr="009C207B">
              <w:rPr>
                <w:rFonts w:eastAsia="仿宋_GB2312"/>
                <w:sz w:val="28"/>
                <w:szCs w:val="28"/>
              </w:rPr>
              <w:t>体会，</w:t>
            </w:r>
            <w:r w:rsidRPr="009C207B">
              <w:rPr>
                <w:rFonts w:eastAsia="仿宋_GB2312"/>
                <w:sz w:val="28"/>
                <w:szCs w:val="28"/>
              </w:rPr>
              <w:t>2019</w:t>
            </w:r>
            <w:r w:rsidRPr="009C207B">
              <w:rPr>
                <w:rFonts w:eastAsia="仿宋_GB2312"/>
                <w:sz w:val="28"/>
                <w:szCs w:val="28"/>
              </w:rPr>
              <w:t>年为生命学院教师交流了</w:t>
            </w:r>
            <w:r w:rsidRPr="009C207B">
              <w:rPr>
                <w:rFonts w:eastAsia="仿宋_GB2312" w:hint="eastAsia"/>
                <w:sz w:val="28"/>
                <w:szCs w:val="28"/>
              </w:rPr>
              <w:t>“</w:t>
            </w:r>
            <w:r w:rsidRPr="009C207B">
              <w:rPr>
                <w:rFonts w:eastAsia="仿宋_GB2312"/>
                <w:sz w:val="28"/>
                <w:szCs w:val="28"/>
              </w:rPr>
              <w:t>自然基金的撰写</w:t>
            </w:r>
            <w:r w:rsidRPr="009C207B">
              <w:rPr>
                <w:rFonts w:eastAsia="仿宋_GB2312" w:hint="eastAsia"/>
                <w:sz w:val="28"/>
                <w:szCs w:val="28"/>
              </w:rPr>
              <w:t>”</w:t>
            </w:r>
            <w:r w:rsidRPr="009C207B">
              <w:rPr>
                <w:rFonts w:eastAsia="仿宋_GB2312"/>
                <w:sz w:val="28"/>
                <w:szCs w:val="28"/>
              </w:rPr>
              <w:t>体会。近三年为本校和本学院教师指导修改自然基金申报书</w:t>
            </w:r>
            <w:r w:rsidRPr="009C207B">
              <w:rPr>
                <w:rFonts w:eastAsia="仿宋_GB2312"/>
                <w:sz w:val="28"/>
                <w:szCs w:val="28"/>
              </w:rPr>
              <w:t>50</w:t>
            </w:r>
            <w:r w:rsidRPr="009C207B">
              <w:rPr>
                <w:rFonts w:eastAsia="仿宋_GB2312"/>
                <w:sz w:val="28"/>
                <w:szCs w:val="28"/>
              </w:rPr>
              <w:t>人次以上。与我院农药学科，植物病理学科和昆虫学科的多位教师就基金选题，研究内容和关键问题及创新点进行了多次讨论和点对点的分析和申报书的修改，</w:t>
            </w:r>
            <w:r w:rsidRPr="009C207B">
              <w:rPr>
                <w:rFonts w:eastAsia="仿宋_GB2312" w:hint="eastAsia"/>
                <w:sz w:val="28"/>
                <w:szCs w:val="28"/>
              </w:rPr>
              <w:t>协助多位</w:t>
            </w:r>
            <w:r w:rsidRPr="009C207B">
              <w:rPr>
                <w:rFonts w:eastAsia="仿宋_GB2312"/>
                <w:sz w:val="28"/>
                <w:szCs w:val="28"/>
              </w:rPr>
              <w:t>老师获得了青年</w:t>
            </w:r>
            <w:r w:rsidRPr="009C207B">
              <w:rPr>
                <w:rFonts w:eastAsia="仿宋_GB2312"/>
                <w:sz w:val="28"/>
                <w:szCs w:val="28"/>
              </w:rPr>
              <w:t>或者面上基金项目资助。</w:t>
            </w:r>
          </w:p>
          <w:p w:rsidR="00FD56C9" w:rsidRPr="009C207B" w:rsidRDefault="009C207B">
            <w:pPr>
              <w:pStyle w:val="HTML"/>
              <w:spacing w:line="360" w:lineRule="auto"/>
              <w:ind w:firstLineChars="200" w:firstLine="561"/>
              <w:rPr>
                <w:rFonts w:ascii="Times New Roman" w:eastAsia="仿宋_GB2312" w:hAnsi="Times New Roman" w:cs="Times New Roman"/>
                <w:kern w:val="2"/>
                <w:sz w:val="28"/>
                <w:szCs w:val="28"/>
              </w:rPr>
            </w:pPr>
            <w:r w:rsidRPr="009C207B">
              <w:rPr>
                <w:rFonts w:ascii="Times New Roman" w:eastAsia="华文中宋" w:hAnsi="Times New Roman" w:cs="Times New Roman"/>
                <w:b/>
                <w:kern w:val="2"/>
                <w:sz w:val="28"/>
                <w:szCs w:val="28"/>
              </w:rPr>
              <w:t>（</w:t>
            </w:r>
            <w:r w:rsidRPr="009C207B">
              <w:rPr>
                <w:rFonts w:ascii="Times New Roman" w:eastAsia="华文中宋" w:hAnsi="Times New Roman" w:cs="Times New Roman"/>
                <w:b/>
                <w:kern w:val="2"/>
                <w:sz w:val="28"/>
                <w:szCs w:val="28"/>
              </w:rPr>
              <w:t>2</w:t>
            </w:r>
            <w:r w:rsidRPr="009C207B">
              <w:rPr>
                <w:rFonts w:ascii="Times New Roman" w:eastAsia="华文中宋" w:hAnsi="Times New Roman" w:cs="Times New Roman"/>
                <w:b/>
                <w:kern w:val="2"/>
                <w:sz w:val="28"/>
                <w:szCs w:val="28"/>
              </w:rPr>
              <w:t>）积极</w:t>
            </w:r>
            <w:r w:rsidRPr="009C207B">
              <w:rPr>
                <w:rFonts w:ascii="Times New Roman" w:eastAsia="华文中宋" w:hAnsi="Times New Roman" w:cs="Times New Roman"/>
                <w:b/>
                <w:sz w:val="28"/>
                <w:szCs w:val="28"/>
              </w:rPr>
              <w:t>参与和沟通，助推学科申报</w:t>
            </w:r>
            <w:r w:rsidRPr="009C207B">
              <w:rPr>
                <w:rFonts w:ascii="Times New Roman" w:eastAsia="华文中宋" w:hAnsi="Times New Roman" w:cs="Times New Roman" w:hint="eastAsia"/>
                <w:b/>
                <w:sz w:val="28"/>
                <w:szCs w:val="28"/>
              </w:rPr>
              <w:t>“</w:t>
            </w:r>
            <w:r w:rsidRPr="009C207B">
              <w:rPr>
                <w:rFonts w:ascii="Times New Roman" w:eastAsia="华文中宋" w:hAnsi="Times New Roman" w:cs="Times New Roman"/>
                <w:b/>
                <w:sz w:val="28"/>
                <w:szCs w:val="28"/>
              </w:rPr>
              <w:t>全国农业专业学位研究生实践教学成果</w:t>
            </w:r>
            <w:r w:rsidRPr="009C207B">
              <w:rPr>
                <w:rFonts w:ascii="Times New Roman" w:eastAsia="华文中宋" w:hAnsi="Times New Roman" w:cs="Times New Roman" w:hint="eastAsia"/>
                <w:b/>
                <w:sz w:val="28"/>
                <w:szCs w:val="28"/>
              </w:rPr>
              <w:t>”</w:t>
            </w:r>
            <w:r w:rsidRPr="009C207B">
              <w:rPr>
                <w:rFonts w:ascii="Times New Roman" w:eastAsia="华文中宋" w:hAnsi="Times New Roman" w:cs="Times New Roman"/>
                <w:b/>
                <w:sz w:val="28"/>
                <w:szCs w:val="28"/>
              </w:rPr>
              <w:t>:</w:t>
            </w:r>
            <w:r w:rsidRPr="009C207B">
              <w:rPr>
                <w:rFonts w:ascii="Times New Roman" w:eastAsia="仿宋_GB2312" w:hAnsi="Times New Roman" w:cs="Times New Roman"/>
                <w:kern w:val="2"/>
                <w:sz w:val="28"/>
                <w:szCs w:val="28"/>
              </w:rPr>
              <w:t>全国农业专业学位研究生教育指导委会（以下简称</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教指委</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）于</w:t>
            </w:r>
            <w:r w:rsidRPr="009C207B">
              <w:rPr>
                <w:rFonts w:ascii="Times New Roman" w:eastAsia="仿宋_GB2312" w:hAnsi="Times New Roman" w:cs="Times New Roman"/>
                <w:kern w:val="2"/>
                <w:sz w:val="28"/>
                <w:szCs w:val="28"/>
              </w:rPr>
              <w:t>2018</w:t>
            </w:r>
            <w:r w:rsidRPr="009C207B">
              <w:rPr>
                <w:rFonts w:ascii="Times New Roman" w:eastAsia="仿宋_GB2312" w:hAnsi="Times New Roman" w:cs="Times New Roman"/>
                <w:kern w:val="2"/>
                <w:sz w:val="28"/>
                <w:szCs w:val="28"/>
              </w:rPr>
              <w:t>年启动了</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全国农业专业学位研究生实践教学成果奖</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评选工作</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本人于</w:t>
            </w:r>
            <w:r w:rsidRPr="009C207B">
              <w:rPr>
                <w:rFonts w:ascii="Times New Roman" w:eastAsia="仿宋_GB2312" w:hAnsi="Times New Roman" w:cs="Times New Roman"/>
                <w:kern w:val="2"/>
                <w:sz w:val="28"/>
                <w:szCs w:val="28"/>
              </w:rPr>
              <w:t>4</w:t>
            </w:r>
            <w:r w:rsidRPr="009C207B">
              <w:rPr>
                <w:rFonts w:ascii="Times New Roman" w:eastAsia="仿宋_GB2312" w:hAnsi="Times New Roman" w:cs="Times New Roman"/>
                <w:kern w:val="2"/>
                <w:sz w:val="28"/>
                <w:szCs w:val="28"/>
              </w:rPr>
              <w:t>月下旬知获悉了相关成果申报要求</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并与我院负责研究生工作的相关老师进行了申报信息和时间节点交流。并在申报系统已经关闭的情况下，积极主动与</w:t>
            </w:r>
            <w:proofErr w:type="gramStart"/>
            <w:r w:rsidRPr="009C207B">
              <w:rPr>
                <w:rFonts w:ascii="Times New Roman" w:eastAsia="仿宋_GB2312" w:hAnsi="Times New Roman" w:cs="Times New Roman"/>
                <w:kern w:val="2"/>
                <w:sz w:val="28"/>
                <w:szCs w:val="28"/>
              </w:rPr>
              <w:t>教指委相关</w:t>
            </w:r>
            <w:proofErr w:type="gramEnd"/>
            <w:r w:rsidRPr="009C207B">
              <w:rPr>
                <w:rFonts w:ascii="Times New Roman" w:eastAsia="仿宋_GB2312" w:hAnsi="Times New Roman" w:cs="Times New Roman"/>
                <w:kern w:val="2"/>
                <w:sz w:val="28"/>
                <w:szCs w:val="28"/>
              </w:rPr>
              <w:t>负责人协调沟通，最终得到对方同意重启</w:t>
            </w:r>
            <w:r w:rsidRPr="009C207B">
              <w:rPr>
                <w:rFonts w:ascii="Times New Roman" w:eastAsia="仿宋_GB2312" w:hAnsi="Times New Roman" w:cs="Times New Roman"/>
                <w:kern w:val="2"/>
                <w:sz w:val="28"/>
                <w:szCs w:val="28"/>
              </w:rPr>
              <w:t>2</w:t>
            </w:r>
            <w:r w:rsidRPr="009C207B">
              <w:rPr>
                <w:rFonts w:ascii="Times New Roman" w:eastAsia="仿宋_GB2312" w:hAnsi="Times New Roman" w:cs="Times New Roman"/>
                <w:kern w:val="2"/>
                <w:sz w:val="28"/>
                <w:szCs w:val="28"/>
              </w:rPr>
              <w:t>天时间用于本学院相关成果申报的系统提交，随后本人积极配合</w:t>
            </w:r>
            <w:r w:rsidRPr="009C207B">
              <w:rPr>
                <w:rFonts w:ascii="Times New Roman" w:eastAsia="仿宋_GB2312" w:hAnsi="Times New Roman" w:cs="Times New Roman" w:hint="eastAsia"/>
                <w:kern w:val="2"/>
                <w:sz w:val="28"/>
                <w:szCs w:val="28"/>
              </w:rPr>
              <w:t>相关</w:t>
            </w:r>
            <w:r w:rsidRPr="009C207B">
              <w:rPr>
                <w:rFonts w:ascii="Times New Roman" w:eastAsia="仿宋_GB2312" w:hAnsi="Times New Roman" w:cs="Times New Roman"/>
                <w:kern w:val="2"/>
                <w:sz w:val="28"/>
                <w:szCs w:val="28"/>
              </w:rPr>
              <w:t>老师利用周</w:t>
            </w:r>
            <w:proofErr w:type="gramStart"/>
            <w:r w:rsidRPr="009C207B">
              <w:rPr>
                <w:rFonts w:ascii="Times New Roman" w:eastAsia="仿宋_GB2312" w:hAnsi="Times New Roman" w:cs="Times New Roman"/>
                <w:kern w:val="2"/>
                <w:sz w:val="28"/>
                <w:szCs w:val="28"/>
              </w:rPr>
              <w:t>末时间参与</w:t>
            </w:r>
            <w:proofErr w:type="gramEnd"/>
            <w:r w:rsidRPr="009C207B">
              <w:rPr>
                <w:rFonts w:ascii="Times New Roman" w:eastAsia="仿宋_GB2312" w:hAnsi="Times New Roman" w:cs="Times New Roman"/>
                <w:kern w:val="2"/>
                <w:sz w:val="28"/>
                <w:szCs w:val="28"/>
              </w:rPr>
              <w:t>了成果申报书的相关内容修改定稿过程。最终，</w:t>
            </w:r>
            <w:r w:rsidRPr="009C207B">
              <w:rPr>
                <w:rFonts w:ascii="Times New Roman" w:eastAsia="仿宋_GB2312" w:hAnsi="Times New Roman" w:cs="Times New Roman" w:hint="eastAsia"/>
                <w:kern w:val="2"/>
                <w:sz w:val="28"/>
                <w:szCs w:val="28"/>
              </w:rPr>
              <w:t>相关</w:t>
            </w:r>
            <w:r w:rsidRPr="009C207B">
              <w:rPr>
                <w:rFonts w:ascii="Times New Roman" w:eastAsia="仿宋_GB2312" w:hAnsi="Times New Roman" w:cs="Times New Roman"/>
                <w:kern w:val="2"/>
                <w:sz w:val="28"/>
                <w:szCs w:val="28"/>
              </w:rPr>
              <w:t>成果获得</w:t>
            </w:r>
            <w:r w:rsidRPr="009C207B">
              <w:rPr>
                <w:rFonts w:ascii="Times New Roman" w:eastAsia="仿宋_GB2312" w:hAnsi="Times New Roman" w:cs="Times New Roman" w:hint="eastAsia"/>
                <w:kern w:val="2"/>
                <w:sz w:val="28"/>
                <w:szCs w:val="28"/>
              </w:rPr>
              <w:t>了</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全国农业专业学位研究生实践教学成果一等奖</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w:t>
            </w:r>
          </w:p>
          <w:p w:rsidR="00FD56C9" w:rsidRPr="009C207B" w:rsidRDefault="009C207B">
            <w:pPr>
              <w:pStyle w:val="HTML"/>
              <w:spacing w:line="360" w:lineRule="auto"/>
              <w:ind w:firstLineChars="200" w:firstLine="561"/>
              <w:rPr>
                <w:rFonts w:ascii="Times New Roman" w:eastAsia="仿宋_GB2312" w:hAnsi="Times New Roman" w:cs="Times New Roman"/>
                <w:kern w:val="2"/>
                <w:sz w:val="28"/>
                <w:szCs w:val="28"/>
              </w:rPr>
            </w:pPr>
            <w:r w:rsidRPr="009C207B">
              <w:rPr>
                <w:rFonts w:ascii="Times New Roman" w:eastAsia="华文中宋" w:hAnsi="Times New Roman" w:cs="Times New Roman"/>
                <w:b/>
                <w:kern w:val="2"/>
                <w:sz w:val="28"/>
                <w:szCs w:val="28"/>
              </w:rPr>
              <w:t>（</w:t>
            </w:r>
            <w:r w:rsidRPr="009C207B">
              <w:rPr>
                <w:rFonts w:ascii="Times New Roman" w:eastAsia="华文中宋" w:hAnsi="Times New Roman" w:cs="Times New Roman"/>
                <w:b/>
                <w:kern w:val="2"/>
                <w:sz w:val="28"/>
                <w:szCs w:val="28"/>
              </w:rPr>
              <w:t>3</w:t>
            </w:r>
            <w:r w:rsidRPr="009C207B">
              <w:rPr>
                <w:rFonts w:ascii="Times New Roman" w:eastAsia="华文中宋" w:hAnsi="Times New Roman" w:cs="Times New Roman"/>
                <w:b/>
                <w:kern w:val="2"/>
                <w:sz w:val="28"/>
                <w:szCs w:val="28"/>
              </w:rPr>
              <w:t>）积极引荐相关学者通过我校申报国家人才项目</w:t>
            </w:r>
            <w:r w:rsidRPr="009C207B">
              <w:rPr>
                <w:rFonts w:ascii="Times New Roman" w:eastAsia="华文中宋" w:hAnsi="Times New Roman" w:cs="Times New Roman" w:hint="eastAsia"/>
                <w:b/>
                <w:kern w:val="2"/>
                <w:sz w:val="28"/>
                <w:szCs w:val="28"/>
              </w:rPr>
              <w:t>：</w:t>
            </w:r>
            <w:r w:rsidRPr="009C207B">
              <w:rPr>
                <w:rFonts w:ascii="Times New Roman" w:eastAsia="仿宋_GB2312" w:hAnsi="Times New Roman" w:cs="Times New Roman"/>
                <w:sz w:val="28"/>
                <w:szCs w:val="28"/>
              </w:rPr>
              <w:t>积极推动国内、国际上代表性的植保学科相关学者来西北农林科技大学进行学术报告和合作交流，以谋求更多的合作发展和人才培养、人才引进。前</w:t>
            </w:r>
            <w:r w:rsidRPr="009C207B">
              <w:rPr>
                <w:rFonts w:ascii="Times New Roman" w:eastAsia="仿宋_GB2312" w:hAnsi="Times New Roman" w:cs="Times New Roman"/>
                <w:sz w:val="28"/>
                <w:szCs w:val="28"/>
              </w:rPr>
              <w:t>后邀请了</w:t>
            </w:r>
            <w:r w:rsidRPr="009C207B">
              <w:rPr>
                <w:rFonts w:ascii="Times New Roman" w:eastAsia="仿宋_GB2312" w:hAnsi="Times New Roman" w:cs="Times New Roman" w:hint="eastAsia"/>
                <w:sz w:val="28"/>
                <w:szCs w:val="28"/>
              </w:rPr>
              <w:t>英国皇家洛桑研究所</w:t>
            </w:r>
            <w:proofErr w:type="gramStart"/>
            <w:r w:rsidRPr="009C207B">
              <w:rPr>
                <w:rFonts w:ascii="Times New Roman" w:eastAsia="仿宋_GB2312" w:hAnsi="Times New Roman" w:cs="Times New Roman" w:hint="eastAsia"/>
                <w:sz w:val="28"/>
                <w:szCs w:val="28"/>
              </w:rPr>
              <w:t>周警疆</w:t>
            </w:r>
            <w:proofErr w:type="gramEnd"/>
            <w:r w:rsidRPr="009C207B">
              <w:rPr>
                <w:rFonts w:ascii="Times New Roman" w:eastAsia="仿宋_GB2312" w:hAnsi="Times New Roman" w:cs="Times New Roman" w:hint="eastAsia"/>
                <w:sz w:val="28"/>
                <w:szCs w:val="28"/>
              </w:rPr>
              <w:t>教授</w:t>
            </w:r>
            <w:r w:rsidRPr="009C207B">
              <w:rPr>
                <w:rFonts w:ascii="Times New Roman" w:eastAsia="仿宋_GB2312" w:hAnsi="Times New Roman" w:cs="Times New Roman"/>
                <w:sz w:val="28"/>
                <w:szCs w:val="28"/>
              </w:rPr>
              <w:t>，国内布拉斯加大学周序国副教授等来我校交流，并</w:t>
            </w:r>
            <w:r w:rsidRPr="009C207B">
              <w:rPr>
                <w:rFonts w:ascii="Times New Roman" w:eastAsia="仿宋_GB2312" w:hAnsi="Times New Roman" w:cs="Times New Roman"/>
                <w:sz w:val="28"/>
                <w:szCs w:val="28"/>
              </w:rPr>
              <w:lastRenderedPageBreak/>
              <w:t>促成其与昆虫学科达成共识，于</w:t>
            </w:r>
            <w:r w:rsidRPr="009C207B">
              <w:rPr>
                <w:rFonts w:ascii="Times New Roman" w:eastAsia="仿宋_GB2312" w:hAnsi="Times New Roman" w:cs="Times New Roman"/>
                <w:sz w:val="28"/>
                <w:szCs w:val="28"/>
              </w:rPr>
              <w:t>2018</w:t>
            </w:r>
            <w:r w:rsidRPr="009C207B">
              <w:rPr>
                <w:rFonts w:ascii="Times New Roman" w:eastAsia="仿宋_GB2312" w:hAnsi="Times New Roman" w:cs="Times New Roman"/>
                <w:sz w:val="28"/>
                <w:szCs w:val="28"/>
              </w:rPr>
              <w:t>年度在我校昆虫学科相关老师的帮助下，周进疆教授申报了陕西省千人计划，周序国副教授通过我校申请了海外高层次人才</w:t>
            </w:r>
            <w:r w:rsidRPr="009C207B">
              <w:rPr>
                <w:rFonts w:ascii="Times New Roman" w:eastAsia="仿宋_GB2312" w:hAnsi="Times New Roman" w:cs="Times New Roman" w:hint="eastAsia"/>
                <w:sz w:val="28"/>
                <w:szCs w:val="28"/>
              </w:rPr>
              <w:t>“</w:t>
            </w:r>
            <w:r w:rsidRPr="009C207B">
              <w:rPr>
                <w:rFonts w:ascii="Times New Roman" w:eastAsia="仿宋_GB2312" w:hAnsi="Times New Roman" w:cs="Times New Roman"/>
                <w:sz w:val="28"/>
                <w:szCs w:val="28"/>
              </w:rPr>
              <w:t>创新人才短期项目</w:t>
            </w:r>
            <w:r w:rsidRPr="009C207B">
              <w:rPr>
                <w:rFonts w:ascii="Times New Roman" w:eastAsia="仿宋_GB2312" w:hAnsi="Times New Roman" w:cs="Times New Roman" w:hint="eastAsia"/>
                <w:sz w:val="28"/>
                <w:szCs w:val="28"/>
              </w:rPr>
              <w:t>”</w:t>
            </w:r>
            <w:r w:rsidRPr="009C207B">
              <w:rPr>
                <w:rFonts w:ascii="Times New Roman" w:eastAsia="仿宋_GB2312" w:hAnsi="Times New Roman" w:cs="Times New Roman"/>
                <w:sz w:val="28"/>
                <w:szCs w:val="28"/>
              </w:rPr>
              <w:t>，本人参与了周序国老师的</w:t>
            </w:r>
            <w:r w:rsidRPr="009C207B">
              <w:rPr>
                <w:rFonts w:ascii="Times New Roman" w:eastAsia="仿宋_GB2312" w:hAnsi="Times New Roman" w:cs="Times New Roman" w:hint="eastAsia"/>
                <w:sz w:val="28"/>
                <w:szCs w:val="28"/>
              </w:rPr>
              <w:t>“</w:t>
            </w:r>
            <w:r w:rsidRPr="009C207B">
              <w:rPr>
                <w:rFonts w:ascii="Times New Roman" w:eastAsia="仿宋_GB2312" w:hAnsi="Times New Roman" w:cs="Times New Roman"/>
                <w:sz w:val="28"/>
                <w:szCs w:val="28"/>
              </w:rPr>
              <w:t>千人计划</w:t>
            </w:r>
            <w:r w:rsidRPr="009C207B">
              <w:rPr>
                <w:rFonts w:ascii="Times New Roman" w:eastAsia="仿宋_GB2312" w:hAnsi="Times New Roman" w:cs="Times New Roman" w:hint="eastAsia"/>
                <w:sz w:val="28"/>
                <w:szCs w:val="28"/>
              </w:rPr>
              <w:t>”</w:t>
            </w:r>
            <w:r w:rsidRPr="009C207B">
              <w:rPr>
                <w:rFonts w:ascii="Times New Roman" w:eastAsia="仿宋_GB2312" w:hAnsi="Times New Roman" w:cs="Times New Roman"/>
                <w:sz w:val="28"/>
                <w:szCs w:val="28"/>
              </w:rPr>
              <w:t>申报书的修改和定稿过程，起到了申报人与受聘学科之间的沟通桥梁作用。</w:t>
            </w:r>
            <w:r w:rsidRPr="009C207B">
              <w:rPr>
                <w:rFonts w:ascii="Times New Roman" w:eastAsia="仿宋_GB2312" w:hAnsi="Times New Roman" w:cs="Times New Roman"/>
                <w:kern w:val="2"/>
                <w:sz w:val="28"/>
                <w:szCs w:val="28"/>
              </w:rPr>
              <w:t>同时，积极做好海外青年千人候选人员的推荐和沟通工作，</w:t>
            </w:r>
            <w:r w:rsidRPr="009C207B">
              <w:rPr>
                <w:rFonts w:ascii="Times New Roman" w:eastAsia="仿宋_GB2312" w:hAnsi="Times New Roman" w:cs="Times New Roman"/>
                <w:kern w:val="2"/>
                <w:sz w:val="28"/>
                <w:szCs w:val="28"/>
              </w:rPr>
              <w:t>2019</w:t>
            </w:r>
            <w:r w:rsidRPr="009C207B">
              <w:rPr>
                <w:rFonts w:ascii="Times New Roman" w:eastAsia="仿宋_GB2312" w:hAnsi="Times New Roman" w:cs="Times New Roman"/>
                <w:kern w:val="2"/>
                <w:sz w:val="28"/>
                <w:szCs w:val="28"/>
              </w:rPr>
              <w:t>年推荐了多名候选人员积极参加我校组织的青年学者论坛，积极推动我校青年人才的引进。</w:t>
            </w:r>
          </w:p>
          <w:p w:rsidR="00FD56C9" w:rsidRPr="009C207B" w:rsidRDefault="009C207B">
            <w:pPr>
              <w:pStyle w:val="HTML"/>
              <w:spacing w:beforeLines="50" w:before="156" w:line="360" w:lineRule="auto"/>
              <w:ind w:firstLineChars="198" w:firstLine="555"/>
              <w:rPr>
                <w:rFonts w:ascii="Times New Roman" w:eastAsia="仿宋_GB2312" w:hAnsi="Times New Roman" w:cs="Times New Roman"/>
                <w:kern w:val="2"/>
                <w:sz w:val="28"/>
                <w:szCs w:val="28"/>
              </w:rPr>
            </w:pPr>
            <w:r w:rsidRPr="009C207B">
              <w:rPr>
                <w:rFonts w:ascii="Times New Roman" w:eastAsia="华文中宋" w:hAnsi="Times New Roman" w:cs="Times New Roman"/>
                <w:b/>
                <w:sz w:val="28"/>
                <w:szCs w:val="28"/>
              </w:rPr>
              <w:t>（</w:t>
            </w:r>
            <w:r w:rsidRPr="009C207B">
              <w:rPr>
                <w:rFonts w:ascii="Times New Roman" w:eastAsia="华文中宋" w:hAnsi="Times New Roman" w:cs="Times New Roman"/>
                <w:b/>
                <w:sz w:val="28"/>
                <w:szCs w:val="28"/>
              </w:rPr>
              <w:t>4</w:t>
            </w:r>
            <w:r w:rsidRPr="009C207B">
              <w:rPr>
                <w:rFonts w:ascii="Times New Roman" w:eastAsia="华文中宋" w:hAnsi="Times New Roman" w:cs="Times New Roman"/>
                <w:b/>
                <w:sz w:val="28"/>
                <w:szCs w:val="28"/>
              </w:rPr>
              <w:t>）积极推动</w:t>
            </w:r>
            <w:r w:rsidRPr="009C207B">
              <w:rPr>
                <w:rFonts w:ascii="Times New Roman" w:eastAsia="华文中宋" w:hAnsi="Times New Roman" w:cs="Times New Roman"/>
                <w:b/>
                <w:sz w:val="28"/>
                <w:szCs w:val="28"/>
              </w:rPr>
              <w:t>PI</w:t>
            </w:r>
            <w:r w:rsidRPr="009C207B">
              <w:rPr>
                <w:rFonts w:ascii="Times New Roman" w:eastAsia="华文中宋" w:hAnsi="Times New Roman" w:cs="Times New Roman"/>
                <w:b/>
                <w:sz w:val="28"/>
                <w:szCs w:val="28"/>
              </w:rPr>
              <w:t>团队建设和学科相关方向的发展：</w:t>
            </w:r>
            <w:r w:rsidRPr="009C207B">
              <w:rPr>
                <w:rFonts w:ascii="Times New Roman" w:eastAsia="仿宋_GB2312" w:hAnsi="Times New Roman" w:cs="Times New Roman"/>
                <w:kern w:val="2"/>
                <w:sz w:val="28"/>
                <w:szCs w:val="28"/>
              </w:rPr>
              <w:t>根据学校</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双一流</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学科群建设规划要求，在学院、学科的倾斜支持下积极申请在</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旱区作物与逆境生物学</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学科群中组建</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作物有害生物抗药性机理与综合治理</w:t>
            </w:r>
            <w:r w:rsidRPr="009C207B">
              <w:rPr>
                <w:rFonts w:ascii="Times New Roman" w:eastAsia="仿宋_GB2312" w:hAnsi="Times New Roman" w:cs="Times New Roman" w:hint="eastAsia"/>
                <w:kern w:val="2"/>
                <w:sz w:val="28"/>
                <w:szCs w:val="28"/>
              </w:rPr>
              <w:t>”</w:t>
            </w:r>
            <w:proofErr w:type="spellStart"/>
            <w:r w:rsidRPr="009C207B">
              <w:rPr>
                <w:rFonts w:ascii="Times New Roman" w:eastAsia="仿宋_GB2312" w:hAnsi="Times New Roman" w:cs="Times New Roman"/>
                <w:kern w:val="2"/>
                <w:sz w:val="28"/>
                <w:szCs w:val="28"/>
              </w:rPr>
              <w:t>PI</w:t>
            </w:r>
            <w:proofErr w:type="spellEnd"/>
            <w:r w:rsidRPr="009C207B">
              <w:rPr>
                <w:rFonts w:ascii="Times New Roman" w:eastAsia="仿宋_GB2312" w:hAnsi="Times New Roman" w:cs="Times New Roman"/>
                <w:kern w:val="2"/>
                <w:sz w:val="28"/>
                <w:szCs w:val="28"/>
              </w:rPr>
              <w:t>研究方向，并凝练了由多学科（植病学科、农药学科和昆虫学科）骨干教师组成的核心团队，组建过程中注重积极引进和培养优秀青年人才，团队成员组成实施动态增补或退出机制。</w:t>
            </w:r>
            <w:r w:rsidRPr="009C207B">
              <w:rPr>
                <w:rFonts w:ascii="Times New Roman" w:eastAsia="仿宋_GB2312" w:hAnsi="Times New Roman" w:cs="Times New Roman"/>
                <w:kern w:val="2"/>
                <w:sz w:val="28"/>
                <w:szCs w:val="28"/>
              </w:rPr>
              <w:t>2018-20</w:t>
            </w:r>
            <w:r w:rsidRPr="009C207B">
              <w:rPr>
                <w:rFonts w:ascii="Times New Roman" w:eastAsia="仿宋_GB2312" w:hAnsi="Times New Roman" w:cs="Times New Roman"/>
                <w:kern w:val="2"/>
                <w:sz w:val="28"/>
                <w:szCs w:val="28"/>
              </w:rPr>
              <w:t>19</w:t>
            </w:r>
            <w:r w:rsidRPr="009C207B">
              <w:rPr>
                <w:rFonts w:ascii="Times New Roman" w:eastAsia="仿宋_GB2312" w:hAnsi="Times New Roman" w:cs="Times New Roman"/>
                <w:kern w:val="2"/>
                <w:sz w:val="28"/>
                <w:szCs w:val="28"/>
              </w:rPr>
              <w:t>年度带领团队成员，围绕</w:t>
            </w:r>
            <w:proofErr w:type="gramStart"/>
            <w:r w:rsidRPr="009C207B">
              <w:rPr>
                <w:rFonts w:ascii="Times New Roman" w:eastAsia="仿宋_GB2312" w:hAnsi="Times New Roman" w:cs="Times New Roman"/>
                <w:kern w:val="2"/>
                <w:sz w:val="28"/>
                <w:szCs w:val="28"/>
              </w:rPr>
              <w:t>本方向</w:t>
            </w:r>
            <w:proofErr w:type="gramEnd"/>
            <w:r w:rsidRPr="009C207B">
              <w:rPr>
                <w:rFonts w:ascii="Times New Roman" w:eastAsia="仿宋_GB2312" w:hAnsi="Times New Roman" w:cs="Times New Roman"/>
                <w:kern w:val="2"/>
                <w:sz w:val="28"/>
                <w:szCs w:val="28"/>
              </w:rPr>
              <w:t>建设目标与任务，充分发挥核心骨干作用，瞄准学科前沿，加强国际合作交流，组织开展高水平学术活动，在我校双一流建设确定的</w:t>
            </w:r>
            <w:r w:rsidRPr="009C207B">
              <w:rPr>
                <w:rFonts w:ascii="Times New Roman" w:eastAsia="仿宋_GB2312" w:hAnsi="Times New Roman" w:cs="Times New Roman"/>
                <w:kern w:val="2"/>
                <w:sz w:val="28"/>
                <w:szCs w:val="28"/>
              </w:rPr>
              <w:t>A</w:t>
            </w:r>
            <w:r w:rsidRPr="009C207B">
              <w:rPr>
                <w:rFonts w:ascii="Times New Roman" w:eastAsia="仿宋_GB2312" w:hAnsi="Times New Roman" w:cs="Times New Roman"/>
                <w:kern w:val="2"/>
                <w:sz w:val="28"/>
                <w:szCs w:val="28"/>
              </w:rPr>
              <w:t>类和</w:t>
            </w:r>
            <w:r w:rsidRPr="009C207B">
              <w:rPr>
                <w:rFonts w:ascii="Times New Roman" w:eastAsia="仿宋_GB2312" w:hAnsi="Times New Roman" w:cs="Times New Roman"/>
                <w:kern w:val="2"/>
                <w:sz w:val="28"/>
                <w:szCs w:val="28"/>
              </w:rPr>
              <w:t>B</w:t>
            </w:r>
            <w:r w:rsidRPr="009C207B">
              <w:rPr>
                <w:rFonts w:ascii="Times New Roman" w:eastAsia="仿宋_GB2312" w:hAnsi="Times New Roman" w:cs="Times New Roman"/>
                <w:kern w:val="2"/>
                <w:sz w:val="28"/>
                <w:szCs w:val="28"/>
              </w:rPr>
              <w:t>类期刊上发表论文</w:t>
            </w:r>
            <w:r w:rsidRPr="009C207B">
              <w:rPr>
                <w:rFonts w:ascii="Times New Roman" w:eastAsia="仿宋_GB2312" w:hAnsi="Times New Roman" w:cs="Times New Roman"/>
                <w:kern w:val="2"/>
                <w:sz w:val="28"/>
                <w:szCs w:val="28"/>
              </w:rPr>
              <w:t>2</w:t>
            </w:r>
            <w:r w:rsidRPr="009C207B">
              <w:rPr>
                <w:rFonts w:ascii="Times New Roman" w:eastAsia="仿宋_GB2312" w:hAnsi="Times New Roman" w:cs="Times New Roman"/>
                <w:kern w:val="2"/>
                <w:sz w:val="28"/>
                <w:szCs w:val="28"/>
              </w:rPr>
              <w:t>篇，中科院一区期刊论文多篇。并积极参与学科</w:t>
            </w:r>
            <w:proofErr w:type="gramStart"/>
            <w:r w:rsidRPr="009C207B">
              <w:rPr>
                <w:rFonts w:ascii="Times New Roman" w:eastAsia="仿宋_GB2312" w:hAnsi="Times New Roman" w:cs="Times New Roman"/>
                <w:kern w:val="2"/>
                <w:sz w:val="28"/>
                <w:szCs w:val="28"/>
              </w:rPr>
              <w:t>群组织</w:t>
            </w:r>
            <w:proofErr w:type="gramEnd"/>
            <w:r w:rsidRPr="009C207B">
              <w:rPr>
                <w:rFonts w:ascii="Times New Roman" w:eastAsia="仿宋_GB2312" w:hAnsi="Times New Roman" w:cs="Times New Roman"/>
                <w:kern w:val="2"/>
                <w:sz w:val="28"/>
                <w:szCs w:val="28"/>
              </w:rPr>
              <w:t>的各项活动，完成首席科学家和方向负责人安排的与学科群相关事项。</w:t>
            </w:r>
          </w:p>
          <w:p w:rsidR="00FD56C9" w:rsidRDefault="009C207B">
            <w:pPr>
              <w:pStyle w:val="HTML"/>
              <w:spacing w:line="360" w:lineRule="auto"/>
              <w:ind w:firstLineChars="200" w:firstLine="560"/>
              <w:rPr>
                <w:rFonts w:ascii="Times New Roman" w:eastAsia="仿宋_GB2312" w:hAnsi="Times New Roman" w:cs="Times New Roman"/>
                <w:kern w:val="2"/>
                <w:sz w:val="28"/>
                <w:szCs w:val="28"/>
              </w:rPr>
            </w:pPr>
            <w:r w:rsidRPr="009C207B">
              <w:rPr>
                <w:rFonts w:ascii="Times New Roman" w:eastAsia="仿宋_GB2312" w:hAnsi="Times New Roman" w:cs="Times New Roman"/>
                <w:kern w:val="2"/>
                <w:sz w:val="28"/>
                <w:szCs w:val="28"/>
              </w:rPr>
              <w:t>总之，努力推动</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病原卵菌与杀菌剂互作理论与技术</w:t>
            </w:r>
            <w:r w:rsidRPr="009C207B">
              <w:rPr>
                <w:rFonts w:ascii="Times New Roman" w:eastAsia="仿宋_GB2312" w:hAnsi="Times New Roman" w:cs="Times New Roman" w:hint="eastAsia"/>
                <w:kern w:val="2"/>
                <w:sz w:val="28"/>
                <w:szCs w:val="28"/>
              </w:rPr>
              <w:t>”</w:t>
            </w:r>
            <w:r w:rsidRPr="009C207B">
              <w:rPr>
                <w:rFonts w:ascii="Times New Roman" w:eastAsia="仿宋_GB2312" w:hAnsi="Times New Roman" w:cs="Times New Roman"/>
                <w:kern w:val="2"/>
                <w:sz w:val="28"/>
                <w:szCs w:val="28"/>
              </w:rPr>
              <w:t>创新平台建设，主动做好青年教师的传帮带，积极助推学院、学科发展，是我受聘于西北农林科技大学植保学院以来的工作方向和目标，我将一如既往地以积极饱满的工作态度投入到日常的工作和合作交</w:t>
            </w:r>
            <w:r w:rsidRPr="009C207B">
              <w:rPr>
                <w:rFonts w:ascii="Times New Roman" w:eastAsia="仿宋_GB2312" w:hAnsi="Times New Roman" w:cs="Times New Roman"/>
                <w:kern w:val="2"/>
                <w:sz w:val="28"/>
                <w:szCs w:val="28"/>
              </w:rPr>
              <w:t>流中，积极主动的完成学院安排的相关工作任务。</w:t>
            </w:r>
            <w:r w:rsidRPr="009C207B">
              <w:rPr>
                <w:rFonts w:ascii="Times New Roman" w:eastAsia="仿宋_GB2312" w:hAnsi="Times New Roman" w:cs="Times New Roman"/>
                <w:kern w:val="2"/>
                <w:sz w:val="28"/>
                <w:szCs w:val="28"/>
              </w:rPr>
              <w:t xml:space="preserve"> </w:t>
            </w:r>
          </w:p>
          <w:p w:rsidR="00FD56C9" w:rsidRDefault="00FD56C9">
            <w:pPr>
              <w:pStyle w:val="HTML"/>
              <w:spacing w:line="360" w:lineRule="auto"/>
              <w:ind w:firstLineChars="200" w:firstLine="560"/>
              <w:rPr>
                <w:rFonts w:ascii="Times New Roman" w:eastAsia="仿宋_GB2312" w:hAnsi="Times New Roman" w:cs="Times New Roman"/>
                <w:kern w:val="2"/>
                <w:sz w:val="28"/>
                <w:szCs w:val="28"/>
              </w:rPr>
            </w:pP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lastRenderedPageBreak/>
        <w:t>十二、学校资助经费使用情况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56C9">
        <w:trPr>
          <w:trHeight w:val="780"/>
        </w:trPr>
        <w:tc>
          <w:tcPr>
            <w:tcW w:w="9540" w:type="dxa"/>
          </w:tcPr>
          <w:p w:rsidR="00FD56C9" w:rsidRDefault="009C207B">
            <w:pPr>
              <w:ind w:firstLineChars="200" w:firstLine="560"/>
              <w:rPr>
                <w:rFonts w:ascii="仿宋_GB2312" w:eastAsia="仿宋_GB2312" w:hAnsi="宋体"/>
                <w:sz w:val="28"/>
                <w:szCs w:val="28"/>
              </w:rPr>
            </w:pPr>
            <w:r>
              <w:rPr>
                <w:rFonts w:ascii="仿宋_GB2312" w:eastAsia="仿宋_GB2312" w:hAnsi="宋体" w:hint="eastAsia"/>
                <w:sz w:val="28"/>
                <w:szCs w:val="28"/>
              </w:rPr>
              <w:t>学校资助的科研启动经费</w:t>
            </w:r>
            <w:r>
              <w:rPr>
                <w:rFonts w:ascii="仿宋_GB2312" w:eastAsia="仿宋_GB2312" w:hAnsi="宋体" w:hint="eastAsia"/>
                <w:sz w:val="28"/>
                <w:szCs w:val="28"/>
              </w:rPr>
              <w:t>2017-2019</w:t>
            </w:r>
            <w:r>
              <w:rPr>
                <w:rFonts w:ascii="仿宋_GB2312" w:eastAsia="仿宋_GB2312" w:hAnsi="宋体" w:hint="eastAsia"/>
                <w:sz w:val="28"/>
                <w:szCs w:val="28"/>
              </w:rPr>
              <w:t>年到位</w:t>
            </w:r>
            <w:r>
              <w:rPr>
                <w:rFonts w:ascii="仿宋_GB2312" w:eastAsia="仿宋_GB2312" w:hAnsi="宋体" w:hint="eastAsia"/>
                <w:sz w:val="28"/>
                <w:szCs w:val="28"/>
              </w:rPr>
              <w:t>400</w:t>
            </w:r>
            <w:r>
              <w:rPr>
                <w:rFonts w:ascii="仿宋_GB2312" w:eastAsia="仿宋_GB2312" w:hAnsi="宋体" w:hint="eastAsia"/>
                <w:sz w:val="28"/>
                <w:szCs w:val="28"/>
              </w:rPr>
              <w:t>万元，已执行完毕。其中办公设备购置费：</w:t>
            </w:r>
            <w:r>
              <w:rPr>
                <w:rFonts w:ascii="仿宋_GB2312" w:eastAsia="仿宋_GB2312" w:hAnsi="宋体" w:hint="eastAsia"/>
                <w:sz w:val="28"/>
                <w:szCs w:val="28"/>
              </w:rPr>
              <w:t>203033.4</w:t>
            </w:r>
            <w:r>
              <w:rPr>
                <w:rFonts w:ascii="仿宋_GB2312" w:eastAsia="仿宋_GB2312" w:hAnsi="宋体" w:hint="eastAsia"/>
                <w:sz w:val="28"/>
                <w:szCs w:val="28"/>
              </w:rPr>
              <w:t>元；专用设备购置费：</w:t>
            </w:r>
            <w:r>
              <w:rPr>
                <w:rFonts w:ascii="仿宋_GB2312" w:eastAsia="仿宋_GB2312" w:hAnsi="宋体" w:hint="eastAsia"/>
                <w:sz w:val="28"/>
                <w:szCs w:val="28"/>
              </w:rPr>
              <w:t>1982347.4</w:t>
            </w:r>
            <w:r>
              <w:rPr>
                <w:rFonts w:ascii="仿宋_GB2312" w:eastAsia="仿宋_GB2312" w:hAnsi="宋体" w:hint="eastAsia"/>
                <w:sz w:val="28"/>
                <w:szCs w:val="28"/>
              </w:rPr>
              <w:t>元；材料费等其他费用</w:t>
            </w:r>
            <w:r>
              <w:rPr>
                <w:rFonts w:ascii="仿宋_GB2312" w:eastAsia="仿宋_GB2312" w:hAnsi="宋体" w:hint="eastAsia"/>
                <w:sz w:val="28"/>
                <w:szCs w:val="28"/>
              </w:rPr>
              <w:t>1814619.2</w:t>
            </w:r>
            <w:r>
              <w:rPr>
                <w:rFonts w:ascii="仿宋_GB2312" w:eastAsia="仿宋_GB2312" w:hAnsi="宋体" w:hint="eastAsia"/>
                <w:sz w:val="28"/>
                <w:szCs w:val="28"/>
              </w:rPr>
              <w:t>元。</w:t>
            </w:r>
          </w:p>
          <w:p w:rsidR="00FD56C9" w:rsidRDefault="00FD56C9">
            <w:pPr>
              <w:rPr>
                <w:rFonts w:ascii="仿宋_GB2312" w:eastAsia="仿宋_GB2312" w:hAnsi="宋体"/>
                <w:sz w:val="28"/>
                <w:szCs w:val="28"/>
              </w:rPr>
            </w:pPr>
          </w:p>
          <w:p w:rsidR="00FD56C9" w:rsidRDefault="00FD56C9">
            <w:pPr>
              <w:rPr>
                <w:rFonts w:ascii="仿宋_GB2312" w:eastAsia="仿宋_GB2312" w:hAnsi="宋体"/>
                <w:sz w:val="28"/>
                <w:szCs w:val="28"/>
              </w:rPr>
            </w:pPr>
          </w:p>
        </w:tc>
      </w:tr>
    </w:tbl>
    <w:p w:rsidR="00FD56C9" w:rsidRDefault="009C207B">
      <w:pPr>
        <w:rPr>
          <w:rFonts w:ascii="仿宋_GB2312" w:eastAsia="仿宋_GB2312" w:hAnsi="宋体"/>
          <w:sz w:val="28"/>
          <w:szCs w:val="28"/>
        </w:rPr>
      </w:pPr>
      <w:r>
        <w:rPr>
          <w:rFonts w:ascii="仿宋_GB2312" w:eastAsia="仿宋_GB2312" w:hAnsi="宋体" w:hint="eastAsia"/>
          <w:sz w:val="28"/>
          <w:szCs w:val="28"/>
        </w:rPr>
        <w:t>十三、存在的主要问题及需要说明的其它情况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D56C9">
        <w:trPr>
          <w:trHeight w:val="930"/>
        </w:trPr>
        <w:tc>
          <w:tcPr>
            <w:tcW w:w="9540" w:type="dxa"/>
          </w:tcPr>
          <w:p w:rsidR="00FD56C9" w:rsidRDefault="009C207B">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目前实验室空间非常紧张，仍未达到应聘时承诺的面积，导致实验室功能划分重叠，很多实验结果出现了交叉影响，对研究生的科研交流及相关工作的顺利开展造成了较大的影响。就此问题，已经多次向学院相关负责人员进行了说明和反应，恳请得到实质性地重视和解决。</w:t>
            </w:r>
          </w:p>
          <w:p w:rsidR="00FD56C9" w:rsidRDefault="009C207B">
            <w:pPr>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）进一步加快进人计划实施及团队成员补充和梯队建设，遴选和引进符合团队发展方向的优秀青年教师加入团队。</w:t>
            </w:r>
          </w:p>
          <w:p w:rsidR="00FD56C9" w:rsidRDefault="00FD56C9">
            <w:pPr>
              <w:rPr>
                <w:rFonts w:ascii="仿宋_GB2312" w:eastAsia="仿宋_GB2312" w:hAnsi="宋体"/>
                <w:sz w:val="28"/>
                <w:szCs w:val="28"/>
              </w:rPr>
            </w:pPr>
          </w:p>
        </w:tc>
      </w:tr>
    </w:tbl>
    <w:p w:rsidR="00FD56C9" w:rsidRDefault="00FD56C9">
      <w:pPr>
        <w:rPr>
          <w:rFonts w:ascii="仿宋_GB2312" w:eastAsia="仿宋_GB2312" w:hAnsi="宋体"/>
          <w:sz w:val="28"/>
          <w:szCs w:val="28"/>
        </w:rPr>
      </w:pPr>
    </w:p>
    <w:p w:rsidR="00FD56C9" w:rsidRDefault="009C207B">
      <w:pPr>
        <w:rPr>
          <w:rFonts w:ascii="仿宋_GB2312" w:eastAsia="仿宋_GB2312" w:hAnsi="宋体"/>
          <w:sz w:val="28"/>
          <w:szCs w:val="28"/>
        </w:rPr>
      </w:pPr>
      <w:r>
        <w:rPr>
          <w:rFonts w:ascii="仿宋_GB2312" w:eastAsia="仿宋_GB2312" w:hAnsi="宋体" w:hint="eastAsia"/>
          <w:sz w:val="28"/>
          <w:szCs w:val="28"/>
        </w:rPr>
        <w:t>十四、下一步工作计划</w:t>
      </w:r>
    </w:p>
    <w:tbl>
      <w:tblPr>
        <w:tblStyle w:val="ae"/>
        <w:tblW w:w="9639" w:type="dxa"/>
        <w:tblInd w:w="-459" w:type="dxa"/>
        <w:tblLook w:val="04A0" w:firstRow="1" w:lastRow="0" w:firstColumn="1" w:lastColumn="0" w:noHBand="0" w:noVBand="1"/>
      </w:tblPr>
      <w:tblGrid>
        <w:gridCol w:w="9639"/>
      </w:tblGrid>
      <w:tr w:rsidR="00FD56C9">
        <w:tc>
          <w:tcPr>
            <w:tcW w:w="9639" w:type="dxa"/>
          </w:tcPr>
          <w:p w:rsidR="00FD56C9" w:rsidRDefault="009C207B">
            <w:pPr>
              <w:ind w:firstLineChars="200" w:firstLine="562"/>
              <w:rPr>
                <w:rFonts w:ascii="仿宋_GB2312" w:eastAsia="仿宋_GB2312" w:hAnsi="宋体"/>
                <w:sz w:val="28"/>
                <w:szCs w:val="28"/>
              </w:rPr>
            </w:pPr>
            <w:r>
              <w:rPr>
                <w:rFonts w:ascii="仿宋_GB2312" w:eastAsia="仿宋_GB2312" w:hAnsi="宋体" w:hint="eastAsia"/>
                <w:b/>
                <w:bCs/>
                <w:sz w:val="28"/>
                <w:szCs w:val="28"/>
              </w:rPr>
              <w:t>科学研究方面：</w:t>
            </w:r>
            <w:r>
              <w:rPr>
                <w:rFonts w:ascii="仿宋_GB2312" w:eastAsia="仿宋_GB2312" w:hAnsi="宋体" w:hint="eastAsia"/>
                <w:sz w:val="28"/>
                <w:szCs w:val="28"/>
              </w:rPr>
              <w:t>继续围绕三个主要研究方向：（</w:t>
            </w:r>
            <w:r>
              <w:rPr>
                <w:rFonts w:ascii="仿宋_GB2312" w:eastAsia="仿宋_GB2312" w:hAnsi="宋体" w:hint="eastAsia"/>
                <w:sz w:val="28"/>
                <w:szCs w:val="28"/>
              </w:rPr>
              <w:t>1</w:t>
            </w:r>
            <w:r>
              <w:rPr>
                <w:rFonts w:ascii="仿宋_GB2312" w:eastAsia="仿宋_GB2312" w:hAnsi="宋体" w:hint="eastAsia"/>
                <w:sz w:val="28"/>
                <w:szCs w:val="28"/>
              </w:rPr>
              <w:t>）卵菌重要基因功能及潜在重要药剂靶标发掘（以</w:t>
            </w:r>
            <w:r>
              <w:rPr>
                <w:rFonts w:ascii="仿宋_GB2312" w:eastAsia="仿宋_GB2312" w:hAnsi="宋体" w:hint="eastAsia"/>
                <w:sz w:val="28"/>
                <w:szCs w:val="28"/>
              </w:rPr>
              <w:t>ORP</w:t>
            </w:r>
            <w:r>
              <w:rPr>
                <w:rFonts w:ascii="仿宋_GB2312" w:eastAsia="仿宋_GB2312" w:hAnsi="宋体"/>
                <w:sz w:val="28"/>
                <w:szCs w:val="28"/>
              </w:rPr>
              <w:t>1</w:t>
            </w:r>
            <w:r>
              <w:rPr>
                <w:rFonts w:ascii="仿宋_GB2312" w:eastAsia="仿宋_GB2312" w:hAnsi="宋体" w:hint="eastAsia"/>
                <w:sz w:val="28"/>
                <w:szCs w:val="28"/>
              </w:rPr>
              <w:t>和含有</w:t>
            </w:r>
            <w:r>
              <w:rPr>
                <w:rFonts w:ascii="仿宋_GB2312" w:eastAsia="仿宋_GB2312" w:hAnsi="宋体" w:hint="eastAsia"/>
                <w:sz w:val="28"/>
                <w:szCs w:val="28"/>
              </w:rPr>
              <w:t>FYVE</w:t>
            </w:r>
            <w:r>
              <w:rPr>
                <w:rFonts w:ascii="仿宋_GB2312" w:eastAsia="仿宋_GB2312" w:hAnsi="宋体" w:hint="eastAsia"/>
                <w:sz w:val="28"/>
                <w:szCs w:val="28"/>
              </w:rPr>
              <w:t>结构域的蛋白为研究对象）；（</w:t>
            </w:r>
            <w:r>
              <w:rPr>
                <w:rFonts w:ascii="仿宋_GB2312" w:eastAsia="仿宋_GB2312" w:hAnsi="宋体" w:hint="eastAsia"/>
                <w:sz w:val="28"/>
                <w:szCs w:val="28"/>
              </w:rPr>
              <w:t>2</w:t>
            </w:r>
            <w:r>
              <w:rPr>
                <w:rFonts w:ascii="仿宋_GB2312" w:eastAsia="仿宋_GB2312" w:hAnsi="宋体" w:hint="eastAsia"/>
                <w:sz w:val="28"/>
                <w:szCs w:val="28"/>
              </w:rPr>
              <w:t>）植物病原菌与杀菌剂的互作的分子基础（围绕国内外研发的新型杀菌剂和重要农作物病原菌的抗药性风险、遗传进化及分子机制开展相关研究）；（</w:t>
            </w:r>
            <w:r>
              <w:rPr>
                <w:rFonts w:ascii="仿宋_GB2312" w:eastAsia="仿宋_GB2312" w:hAnsi="宋体" w:hint="eastAsia"/>
                <w:sz w:val="28"/>
                <w:szCs w:val="28"/>
              </w:rPr>
              <w:t>3</w:t>
            </w:r>
            <w:r>
              <w:rPr>
                <w:rFonts w:ascii="仿宋_GB2312" w:eastAsia="仿宋_GB2312" w:hAnsi="宋体" w:hint="eastAsia"/>
                <w:sz w:val="28"/>
                <w:szCs w:val="28"/>
              </w:rPr>
              <w:t>）</w:t>
            </w:r>
            <w:proofErr w:type="gramStart"/>
            <w:r>
              <w:rPr>
                <w:rFonts w:ascii="仿宋_GB2312" w:eastAsia="仿宋_GB2312" w:hAnsi="宋体" w:hint="eastAsia"/>
                <w:sz w:val="28"/>
                <w:szCs w:val="28"/>
              </w:rPr>
              <w:t>疫</w:t>
            </w:r>
            <w:proofErr w:type="gramEnd"/>
            <w:r>
              <w:rPr>
                <w:rFonts w:ascii="仿宋_GB2312" w:eastAsia="仿宋_GB2312" w:hAnsi="宋体" w:hint="eastAsia"/>
                <w:sz w:val="28"/>
                <w:szCs w:val="28"/>
              </w:rPr>
              <w:t>霉菌重要效应蛋白的功能等三个方面开展科学研究，人才培养和团队建设，并力争发表多篇高水平的科研论文。</w:t>
            </w:r>
          </w:p>
          <w:p w:rsidR="00FD56C9" w:rsidRDefault="009C207B">
            <w:pPr>
              <w:ind w:firstLineChars="200" w:firstLine="562"/>
              <w:rPr>
                <w:rFonts w:ascii="仿宋_GB2312" w:eastAsia="仿宋_GB2312" w:hAnsi="宋体"/>
                <w:sz w:val="28"/>
                <w:szCs w:val="28"/>
              </w:rPr>
            </w:pPr>
            <w:r>
              <w:rPr>
                <w:rFonts w:ascii="仿宋_GB2312" w:eastAsia="仿宋_GB2312" w:hAnsi="宋体" w:hint="eastAsia"/>
                <w:b/>
                <w:sz w:val="28"/>
                <w:szCs w:val="28"/>
              </w:rPr>
              <w:t>教学方面：</w:t>
            </w:r>
            <w:r>
              <w:rPr>
                <w:rFonts w:ascii="仿宋_GB2312" w:eastAsia="仿宋_GB2312" w:hAnsi="宋体" w:hint="eastAsia"/>
                <w:sz w:val="28"/>
                <w:szCs w:val="28"/>
              </w:rPr>
              <w:t>积极参加学校教育教学改革研究项目，开展课程体系建设以及</w:t>
            </w:r>
            <w:r>
              <w:rPr>
                <w:rFonts w:ascii="仿宋_GB2312" w:eastAsia="仿宋_GB2312" w:hAnsi="宋体" w:hint="eastAsia"/>
                <w:sz w:val="28"/>
                <w:szCs w:val="28"/>
              </w:rPr>
              <w:lastRenderedPageBreak/>
              <w:t>研究生新开设课程的教材编写工作，出版《杀菌剂抗药性》相关的教材。</w:t>
            </w:r>
          </w:p>
          <w:p w:rsidR="00FD56C9" w:rsidRDefault="009C207B">
            <w:pPr>
              <w:ind w:firstLineChars="200" w:firstLine="562"/>
              <w:rPr>
                <w:rFonts w:ascii="仿宋_GB2312" w:eastAsia="仿宋_GB2312" w:hAnsi="宋体"/>
                <w:sz w:val="28"/>
                <w:szCs w:val="28"/>
              </w:rPr>
            </w:pPr>
            <w:r>
              <w:rPr>
                <w:rFonts w:ascii="仿宋_GB2312" w:eastAsia="仿宋_GB2312" w:hAnsi="宋体" w:hint="eastAsia"/>
                <w:b/>
                <w:bCs/>
                <w:sz w:val="28"/>
                <w:szCs w:val="28"/>
              </w:rPr>
              <w:t>团队建设方面：</w:t>
            </w:r>
            <w:r>
              <w:rPr>
                <w:rFonts w:ascii="仿宋_GB2312" w:eastAsia="仿宋_GB2312" w:hAnsi="宋体" w:hint="eastAsia"/>
                <w:sz w:val="28"/>
                <w:szCs w:val="28"/>
              </w:rPr>
              <w:t>积极推动学术梯队建设和人才引进，希望聘期内在我校凝聚一支“植物病原菌与杀菌剂互作理论与技术”方向有竞争力的科研队伍，在基础理论研究，应用技术研发，以及平台、团队建设，人才培养和学科发展多方面取得进展和突破。</w:t>
            </w:r>
          </w:p>
          <w:p w:rsidR="00FD56C9" w:rsidRDefault="009C207B">
            <w:pPr>
              <w:ind w:firstLineChars="200" w:firstLine="562"/>
              <w:rPr>
                <w:rFonts w:ascii="仿宋_GB2312" w:eastAsia="仿宋_GB2312" w:hAnsi="宋体"/>
                <w:sz w:val="28"/>
                <w:szCs w:val="28"/>
              </w:rPr>
            </w:pPr>
            <w:r>
              <w:rPr>
                <w:rFonts w:ascii="仿宋_GB2312" w:eastAsia="仿宋_GB2312" w:hAnsi="宋体" w:hint="eastAsia"/>
                <w:b/>
                <w:bCs/>
                <w:sz w:val="28"/>
                <w:szCs w:val="28"/>
              </w:rPr>
              <w:t>其他工作方面：做好</w:t>
            </w:r>
            <w:r>
              <w:rPr>
                <w:rFonts w:ascii="仿宋_GB2312" w:eastAsia="仿宋_GB2312" w:hAnsi="宋体" w:hint="eastAsia"/>
                <w:b/>
                <w:bCs/>
                <w:sz w:val="28"/>
                <w:szCs w:val="28"/>
              </w:rPr>
              <w:t>P</w:t>
            </w:r>
            <w:r>
              <w:rPr>
                <w:rFonts w:ascii="仿宋_GB2312" w:eastAsia="仿宋_GB2312" w:hAnsi="宋体"/>
                <w:b/>
                <w:bCs/>
                <w:sz w:val="28"/>
                <w:szCs w:val="28"/>
              </w:rPr>
              <w:t>I</w:t>
            </w:r>
            <w:r>
              <w:rPr>
                <w:rFonts w:ascii="仿宋_GB2312" w:eastAsia="仿宋_GB2312" w:hAnsi="宋体" w:hint="eastAsia"/>
                <w:b/>
                <w:bCs/>
                <w:sz w:val="28"/>
                <w:szCs w:val="28"/>
              </w:rPr>
              <w:t>团队建设，</w:t>
            </w:r>
            <w:r>
              <w:rPr>
                <w:rFonts w:ascii="仿宋_GB2312" w:eastAsia="仿宋_GB2312" w:hAnsi="宋体" w:hint="eastAsia"/>
                <w:sz w:val="28"/>
                <w:szCs w:val="28"/>
              </w:rPr>
              <w:t>积极做好青年教师的传帮带，配合完成学院安排的各项工作，并在十四五期间积极申报国家级科研项目，力争为学校及学院做出更大的贡献。</w:t>
            </w:r>
          </w:p>
          <w:p w:rsidR="00FD56C9" w:rsidRDefault="00FD56C9">
            <w:pPr>
              <w:rPr>
                <w:rFonts w:ascii="仿宋_GB2312" w:eastAsia="仿宋_GB2312" w:hAnsi="宋体"/>
                <w:sz w:val="28"/>
                <w:szCs w:val="28"/>
              </w:rPr>
            </w:pPr>
          </w:p>
        </w:tc>
      </w:tr>
    </w:tbl>
    <w:p w:rsidR="00FD56C9" w:rsidRDefault="00FD56C9">
      <w:pPr>
        <w:jc w:val="center"/>
        <w:rPr>
          <w:rFonts w:ascii="仿宋_GB2312" w:eastAsia="仿宋_GB2312" w:hAnsi="宋体"/>
          <w:sz w:val="28"/>
          <w:szCs w:val="28"/>
        </w:rPr>
      </w:pPr>
    </w:p>
    <w:p w:rsidR="00FD56C9" w:rsidRDefault="009C207B">
      <w:pPr>
        <w:jc w:val="center"/>
        <w:rPr>
          <w:rFonts w:ascii="仿宋_GB2312" w:eastAsia="仿宋_GB2312" w:hAnsi="宋体"/>
          <w:b/>
          <w:sz w:val="28"/>
          <w:szCs w:val="28"/>
        </w:rPr>
      </w:pPr>
      <w:r>
        <w:rPr>
          <w:rFonts w:ascii="仿宋_GB2312" w:eastAsia="仿宋_GB2312" w:hAnsi="宋体" w:hint="eastAsia"/>
          <w:b/>
          <w:sz w:val="28"/>
          <w:szCs w:val="28"/>
        </w:rPr>
        <w:t>承</w:t>
      </w:r>
      <w:r>
        <w:rPr>
          <w:rFonts w:ascii="仿宋_GB2312" w:eastAsia="仿宋_GB2312" w:hAnsi="宋体" w:hint="eastAsia"/>
          <w:b/>
          <w:sz w:val="28"/>
          <w:szCs w:val="28"/>
        </w:rPr>
        <w:t xml:space="preserve">  </w:t>
      </w:r>
      <w:r>
        <w:rPr>
          <w:rFonts w:ascii="仿宋_GB2312" w:eastAsia="仿宋_GB2312" w:hAnsi="宋体" w:hint="eastAsia"/>
          <w:b/>
          <w:sz w:val="28"/>
          <w:szCs w:val="28"/>
        </w:rPr>
        <w:t>诺</w:t>
      </w:r>
      <w:r>
        <w:rPr>
          <w:rFonts w:ascii="仿宋_GB2312" w:eastAsia="仿宋_GB2312" w:hAnsi="宋体" w:hint="eastAsia"/>
          <w:b/>
          <w:sz w:val="28"/>
          <w:szCs w:val="28"/>
        </w:rPr>
        <w:t xml:space="preserve">  </w:t>
      </w:r>
      <w:r>
        <w:rPr>
          <w:rFonts w:ascii="仿宋_GB2312" w:eastAsia="仿宋_GB2312" w:hAnsi="宋体" w:hint="eastAsia"/>
          <w:b/>
          <w:sz w:val="28"/>
          <w:szCs w:val="28"/>
        </w:rPr>
        <w:t>书</w:t>
      </w:r>
    </w:p>
    <w:tbl>
      <w:tblPr>
        <w:tblStyle w:val="ae"/>
        <w:tblW w:w="9639" w:type="dxa"/>
        <w:tblInd w:w="-459" w:type="dxa"/>
        <w:tblLook w:val="04A0" w:firstRow="1" w:lastRow="0" w:firstColumn="1" w:lastColumn="0" w:noHBand="0" w:noVBand="1"/>
      </w:tblPr>
      <w:tblGrid>
        <w:gridCol w:w="9639"/>
      </w:tblGrid>
      <w:tr w:rsidR="00FD56C9">
        <w:tc>
          <w:tcPr>
            <w:tcW w:w="9639" w:type="dxa"/>
          </w:tcPr>
          <w:p w:rsidR="00FD56C9" w:rsidRDefault="009C207B">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FD56C9" w:rsidRDefault="00FD56C9">
            <w:pPr>
              <w:ind w:firstLineChars="1900" w:firstLine="5320"/>
              <w:rPr>
                <w:rFonts w:ascii="仿宋_GB2312" w:eastAsia="仿宋_GB2312" w:hAnsi="宋体"/>
                <w:sz w:val="28"/>
                <w:szCs w:val="28"/>
              </w:rPr>
            </w:pPr>
          </w:p>
          <w:p w:rsidR="00FD56C9" w:rsidRDefault="009C207B">
            <w:pPr>
              <w:ind w:firstLineChars="1900" w:firstLine="5320"/>
              <w:rPr>
                <w:rFonts w:ascii="仿宋_GB2312" w:eastAsia="仿宋_GB2312" w:hAnsi="宋体"/>
                <w:sz w:val="28"/>
                <w:szCs w:val="28"/>
              </w:rPr>
            </w:pPr>
            <w:r>
              <w:rPr>
                <w:rFonts w:ascii="仿宋_GB2312" w:eastAsia="仿宋_GB2312" w:hAnsi="宋体" w:hint="eastAsia"/>
                <w:sz w:val="28"/>
                <w:szCs w:val="28"/>
              </w:rPr>
              <w:t>签字：</w:t>
            </w:r>
            <w:r>
              <w:rPr>
                <w:noProof/>
              </w:rPr>
              <w:drawing>
                <wp:inline distT="0" distB="0" distL="0" distR="0">
                  <wp:extent cx="752475" cy="33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333375"/>
                          </a:xfrm>
                          <a:prstGeom prst="rect">
                            <a:avLst/>
                          </a:prstGeom>
                          <a:noFill/>
                          <a:ln>
                            <a:noFill/>
                          </a:ln>
                        </pic:spPr>
                      </pic:pic>
                    </a:graphicData>
                  </a:graphic>
                </wp:inline>
              </w:drawing>
            </w:r>
          </w:p>
          <w:p w:rsidR="00FD56C9" w:rsidRDefault="009C207B">
            <w:pPr>
              <w:ind w:firstLineChars="2100" w:firstLine="588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bl>
    <w:p w:rsidR="00FD56C9" w:rsidRDefault="00FD56C9">
      <w:pPr>
        <w:rPr>
          <w:rFonts w:ascii="仿宋_GB2312" w:eastAsia="仿宋_GB2312" w:hAnsi="宋体"/>
          <w:sz w:val="28"/>
          <w:szCs w:val="28"/>
        </w:rPr>
      </w:pPr>
    </w:p>
    <w:p w:rsidR="00FD56C9" w:rsidRDefault="009C207B">
      <w:pPr>
        <w:rPr>
          <w:rFonts w:ascii="仿宋_GB2312" w:eastAsia="仿宋_GB2312" w:hAnsi="宋体"/>
          <w:sz w:val="28"/>
          <w:szCs w:val="28"/>
        </w:rPr>
      </w:pPr>
      <w:r>
        <w:rPr>
          <w:rFonts w:ascii="仿宋_GB2312" w:eastAsia="仿宋_GB2312" w:hAnsi="宋体" w:hint="eastAsia"/>
          <w:sz w:val="28"/>
          <w:szCs w:val="28"/>
        </w:rPr>
        <w:t>十五、专家评估结果</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FD56C9">
        <w:trPr>
          <w:trHeight w:val="2332"/>
          <w:jc w:val="center"/>
        </w:trPr>
        <w:tc>
          <w:tcPr>
            <w:tcW w:w="9518" w:type="dxa"/>
          </w:tcPr>
          <w:p w:rsidR="00FD56C9" w:rsidRDefault="009C207B">
            <w:pPr>
              <w:ind w:firstLineChars="200" w:firstLine="560"/>
              <w:rPr>
                <w:rFonts w:ascii="仿宋_GB2312" w:eastAsia="仿宋_GB2312" w:hAnsi="宋体"/>
                <w:sz w:val="28"/>
                <w:szCs w:val="28"/>
              </w:rPr>
            </w:pPr>
            <w:r>
              <w:rPr>
                <w:rFonts w:ascii="仿宋_GB2312" w:eastAsia="仿宋_GB2312" w:hAnsi="宋体" w:hint="eastAsia"/>
                <w:sz w:val="28"/>
                <w:szCs w:val="28"/>
              </w:rPr>
              <w:t>学院于</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日举行了对引进人才</w:t>
            </w:r>
            <w:r>
              <w:rPr>
                <w:rFonts w:ascii="仿宋_GB2312" w:eastAsia="仿宋_GB2312" w:hAnsi="宋体" w:hint="eastAsia"/>
                <w:sz w:val="28"/>
                <w:szCs w:val="28"/>
                <w:u w:val="single"/>
              </w:rPr>
              <w:t xml:space="preserve">         </w:t>
            </w:r>
            <w:r>
              <w:rPr>
                <w:rFonts w:ascii="仿宋_GB2312" w:eastAsia="仿宋_GB2312" w:hAnsi="宋体" w:hint="eastAsia"/>
                <w:sz w:val="28"/>
                <w:szCs w:val="28"/>
              </w:rPr>
              <w:t>的聘期中期评估会，共参会专家</w:t>
            </w:r>
            <w:r>
              <w:rPr>
                <w:rFonts w:ascii="仿宋_GB2312" w:eastAsia="仿宋_GB2312" w:hAnsi="宋体" w:hint="eastAsia"/>
                <w:sz w:val="28"/>
                <w:szCs w:val="28"/>
                <w:u w:val="single"/>
              </w:rPr>
              <w:t xml:space="preserve">     </w:t>
            </w:r>
            <w:r>
              <w:rPr>
                <w:rFonts w:ascii="仿宋_GB2312" w:eastAsia="仿宋_GB2312" w:hAnsi="宋体" w:hint="eastAsia"/>
                <w:sz w:val="28"/>
                <w:szCs w:val="28"/>
              </w:rPr>
              <w:t>人，评估结果为合格</w:t>
            </w:r>
            <w:r>
              <w:rPr>
                <w:rFonts w:ascii="仿宋_GB2312" w:eastAsia="仿宋_GB2312" w:hAnsi="宋体" w:hint="eastAsia"/>
                <w:sz w:val="28"/>
                <w:szCs w:val="28"/>
                <w:u w:val="single"/>
              </w:rPr>
              <w:t xml:space="preserve">     </w:t>
            </w:r>
            <w:r>
              <w:rPr>
                <w:rFonts w:ascii="仿宋_GB2312" w:eastAsia="仿宋_GB2312" w:hAnsi="宋体" w:hint="eastAsia"/>
                <w:sz w:val="28"/>
                <w:szCs w:val="28"/>
              </w:rPr>
              <w:t>票，基本合格，需改进</w:t>
            </w:r>
          </w:p>
          <w:p w:rsidR="00FD56C9" w:rsidRDefault="009C207B">
            <w:pPr>
              <w:rPr>
                <w:rFonts w:ascii="仿宋_GB2312" w:eastAsia="仿宋_GB2312" w:hAnsi="宋体"/>
                <w:sz w:val="28"/>
                <w:szCs w:val="28"/>
              </w:rPr>
            </w:pP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票，</w:t>
            </w:r>
            <w:r>
              <w:rPr>
                <w:rFonts w:ascii="仿宋_GB2312" w:eastAsia="仿宋_GB2312" w:hAnsi="宋体"/>
                <w:sz w:val="28"/>
                <w:szCs w:val="28"/>
              </w:rPr>
              <w:t>不</w:t>
            </w:r>
            <w:r>
              <w:rPr>
                <w:rFonts w:ascii="仿宋_GB2312" w:eastAsia="仿宋_GB2312" w:hAnsi="宋体" w:hint="eastAsia"/>
                <w:sz w:val="28"/>
                <w:szCs w:val="28"/>
              </w:rPr>
              <w:t>合格，</w:t>
            </w:r>
            <w:r>
              <w:rPr>
                <w:rFonts w:ascii="仿宋_GB2312" w:eastAsia="仿宋_GB2312" w:hAnsi="宋体" w:hint="eastAsia"/>
                <w:sz w:val="28"/>
                <w:szCs w:val="28"/>
                <w:u w:val="single"/>
              </w:rPr>
              <w:t xml:space="preserve">        </w:t>
            </w:r>
            <w:r>
              <w:rPr>
                <w:rFonts w:ascii="仿宋_GB2312" w:eastAsia="仿宋_GB2312" w:hAnsi="宋体" w:hint="eastAsia"/>
                <w:sz w:val="28"/>
                <w:szCs w:val="28"/>
              </w:rPr>
              <w:t>票。</w:t>
            </w:r>
          </w:p>
        </w:tc>
      </w:tr>
    </w:tbl>
    <w:p w:rsidR="009C207B" w:rsidRDefault="009C207B">
      <w:pPr>
        <w:rPr>
          <w:rFonts w:ascii="仿宋_GB2312" w:eastAsia="仿宋_GB2312" w:hAnsi="宋体"/>
          <w:sz w:val="28"/>
          <w:szCs w:val="28"/>
        </w:rPr>
      </w:pPr>
    </w:p>
    <w:p w:rsidR="009C207B" w:rsidRDefault="009C207B">
      <w:pPr>
        <w:rPr>
          <w:rFonts w:ascii="仿宋_GB2312" w:eastAsia="仿宋_GB2312" w:hAnsi="宋体"/>
          <w:sz w:val="28"/>
          <w:szCs w:val="28"/>
        </w:rPr>
      </w:pPr>
    </w:p>
    <w:p w:rsidR="00FD56C9" w:rsidRDefault="009C207B">
      <w:pPr>
        <w:rPr>
          <w:rFonts w:ascii="仿宋_GB2312" w:eastAsia="仿宋_GB2312" w:hAnsi="宋体"/>
          <w:sz w:val="28"/>
          <w:szCs w:val="28"/>
        </w:rPr>
      </w:pPr>
      <w:bookmarkStart w:id="2" w:name="_GoBack"/>
      <w:bookmarkEnd w:id="2"/>
      <w:r>
        <w:rPr>
          <w:rFonts w:ascii="仿宋_GB2312" w:eastAsia="仿宋_GB2312" w:hAnsi="宋体" w:hint="eastAsia"/>
          <w:sz w:val="28"/>
          <w:szCs w:val="28"/>
        </w:rPr>
        <w:lastRenderedPageBreak/>
        <w:t>十六、学院意见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FD56C9">
        <w:trPr>
          <w:trHeight w:val="1419"/>
          <w:jc w:val="center"/>
        </w:trPr>
        <w:tc>
          <w:tcPr>
            <w:tcW w:w="9626" w:type="dxa"/>
          </w:tcPr>
          <w:p w:rsidR="00FD56C9" w:rsidRDefault="009C207B">
            <w:pPr>
              <w:rPr>
                <w:rFonts w:ascii="仿宋_GB2312" w:eastAsia="仿宋_GB2312" w:hAnsi="宋体"/>
                <w:sz w:val="28"/>
                <w:szCs w:val="28"/>
              </w:rPr>
            </w:pPr>
            <w:r>
              <w:rPr>
                <w:rFonts w:ascii="仿宋_GB2312" w:eastAsia="仿宋_GB2312" w:hAnsi="宋体" w:hint="eastAsia"/>
                <w:sz w:val="28"/>
                <w:szCs w:val="28"/>
              </w:rPr>
              <w:t>学院对参加评估人员的材料审查情况，是否属实</w:t>
            </w:r>
          </w:p>
          <w:p w:rsidR="00FD56C9" w:rsidRDefault="009C207B">
            <w:pPr>
              <w:ind w:firstLineChars="50" w:firstLine="140"/>
              <w:rPr>
                <w:rFonts w:ascii="仿宋_GB2312" w:eastAsia="仿宋_GB2312" w:hAnsi="宋体"/>
                <w:sz w:val="28"/>
                <w:szCs w:val="28"/>
              </w:rPr>
            </w:pPr>
            <w:r>
              <w:rPr>
                <w:rFonts w:ascii="仿宋_GB2312" w:eastAsia="仿宋_GB2312" w:hAnsi="宋体" w:hint="eastAsia"/>
                <w:sz w:val="28"/>
                <w:szCs w:val="28"/>
              </w:rPr>
              <w:t>是□</w:t>
            </w:r>
            <w:r>
              <w:rPr>
                <w:rFonts w:ascii="仿宋_GB2312" w:eastAsia="仿宋_GB2312" w:hAnsi="宋体" w:hint="eastAsia"/>
                <w:sz w:val="28"/>
                <w:szCs w:val="28"/>
              </w:rPr>
              <w:t xml:space="preserve">                  </w:t>
            </w:r>
            <w:r>
              <w:rPr>
                <w:rFonts w:ascii="仿宋_GB2312" w:eastAsia="仿宋_GB2312" w:hAnsi="宋体" w:hint="eastAsia"/>
                <w:sz w:val="28"/>
                <w:szCs w:val="28"/>
              </w:rPr>
              <w:t>否□</w:t>
            </w:r>
            <w:r>
              <w:rPr>
                <w:rFonts w:ascii="仿宋_GB2312" w:eastAsia="仿宋_GB2312" w:hAnsi="宋体" w:hint="eastAsia"/>
                <w:sz w:val="28"/>
                <w:szCs w:val="28"/>
              </w:rPr>
              <w:t xml:space="preserve">            </w:t>
            </w:r>
          </w:p>
        </w:tc>
      </w:tr>
      <w:tr w:rsidR="00FD56C9">
        <w:trPr>
          <w:trHeight w:val="3924"/>
          <w:jc w:val="center"/>
        </w:trPr>
        <w:tc>
          <w:tcPr>
            <w:tcW w:w="9626" w:type="dxa"/>
          </w:tcPr>
          <w:p w:rsidR="00FD56C9" w:rsidRDefault="009C207B">
            <w:pPr>
              <w:rPr>
                <w:rFonts w:ascii="仿宋_GB2312" w:eastAsia="仿宋_GB2312" w:hAnsi="宋体" w:cs="宋体"/>
                <w:i/>
                <w:color w:val="595959" w:themeColor="text1" w:themeTint="A6"/>
                <w:kern w:val="0"/>
                <w:sz w:val="24"/>
                <w:shd w:val="pct10" w:color="auto" w:fill="FFFFFF"/>
              </w:rPr>
            </w:pPr>
            <w:r>
              <w:rPr>
                <w:rFonts w:ascii="仿宋_GB2312" w:eastAsia="仿宋_GB2312" w:hAnsi="宋体" w:hint="eastAsia"/>
                <w:sz w:val="28"/>
                <w:szCs w:val="28"/>
              </w:rPr>
              <w:t>思想品德鉴定</w:t>
            </w:r>
            <w:r>
              <w:rPr>
                <w:rFonts w:ascii="仿宋_GB2312" w:eastAsia="仿宋_GB2312" w:hAnsi="宋体" w:cs="宋体" w:hint="eastAsia"/>
                <w:i/>
                <w:color w:val="595959" w:themeColor="text1" w:themeTint="A6"/>
                <w:kern w:val="0"/>
                <w:sz w:val="24"/>
                <w:shd w:val="pct10" w:color="auto" w:fill="FFFFFF"/>
              </w:rPr>
              <w:t>（请对其聘期内思想政治表现、遵守师德师风情况、有无处分、犯罪记录及学术不端行为做出鉴定）</w:t>
            </w:r>
          </w:p>
          <w:p w:rsidR="00FD56C9" w:rsidRDefault="00FD56C9">
            <w:pPr>
              <w:ind w:firstLineChars="100" w:firstLine="280"/>
              <w:rPr>
                <w:rFonts w:ascii="仿宋_GB2312" w:eastAsia="仿宋_GB2312" w:hAnsi="宋体"/>
                <w:sz w:val="28"/>
                <w:szCs w:val="28"/>
              </w:rPr>
            </w:pPr>
          </w:p>
          <w:p w:rsidR="00FD56C9" w:rsidRDefault="00FD56C9">
            <w:pPr>
              <w:ind w:firstLineChars="100" w:firstLine="280"/>
              <w:rPr>
                <w:rFonts w:ascii="仿宋_GB2312" w:eastAsia="仿宋_GB2312" w:hAnsi="宋体"/>
                <w:sz w:val="28"/>
                <w:szCs w:val="28"/>
              </w:rPr>
            </w:pPr>
          </w:p>
          <w:p w:rsidR="00FD56C9" w:rsidRDefault="00FD56C9">
            <w:pPr>
              <w:rPr>
                <w:rFonts w:ascii="仿宋_GB2312" w:eastAsia="仿宋_GB2312" w:hAnsi="宋体"/>
                <w:sz w:val="28"/>
                <w:szCs w:val="28"/>
              </w:rPr>
            </w:pPr>
          </w:p>
          <w:p w:rsidR="00FD56C9" w:rsidRDefault="00FD56C9">
            <w:pPr>
              <w:rPr>
                <w:rFonts w:ascii="仿宋_GB2312" w:eastAsia="仿宋_GB2312" w:hAnsi="宋体"/>
                <w:sz w:val="28"/>
                <w:szCs w:val="28"/>
              </w:rPr>
            </w:pPr>
          </w:p>
          <w:p w:rsidR="00FD56C9" w:rsidRDefault="00FD56C9">
            <w:pPr>
              <w:rPr>
                <w:rFonts w:ascii="仿宋_GB2312" w:eastAsia="仿宋_GB2312" w:hAnsi="宋体"/>
                <w:sz w:val="28"/>
                <w:szCs w:val="28"/>
              </w:rPr>
            </w:pPr>
          </w:p>
          <w:p w:rsidR="00FD56C9" w:rsidRDefault="009C207B">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（公章）</w:t>
            </w:r>
          </w:p>
          <w:p w:rsidR="00FD56C9" w:rsidRDefault="009C207B">
            <w:pPr>
              <w:rPr>
                <w:rFonts w:ascii="仿宋_GB2312" w:eastAsia="仿宋_GB2312" w:hAnsi="宋体"/>
                <w:sz w:val="28"/>
                <w:szCs w:val="28"/>
              </w:rPr>
            </w:pPr>
            <w:r>
              <w:rPr>
                <w:rFonts w:ascii="仿宋_GB2312" w:eastAsia="仿宋_GB2312" w:hAnsi="宋体" w:hint="eastAsia"/>
                <w:sz w:val="28"/>
                <w:szCs w:val="28"/>
              </w:rPr>
              <w:t>党委书记（签字）：</w:t>
            </w: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r w:rsidR="00FD56C9">
        <w:trPr>
          <w:trHeight w:val="5801"/>
          <w:jc w:val="center"/>
        </w:trPr>
        <w:tc>
          <w:tcPr>
            <w:tcW w:w="9626" w:type="dxa"/>
          </w:tcPr>
          <w:p w:rsidR="00FD56C9" w:rsidRDefault="009C207B">
            <w:pPr>
              <w:rPr>
                <w:rFonts w:ascii="仿宋_GB2312" w:eastAsia="仿宋_GB2312" w:hAnsi="宋体"/>
                <w:sz w:val="28"/>
                <w:szCs w:val="28"/>
              </w:rPr>
            </w:pPr>
            <w:r>
              <w:rPr>
                <w:rFonts w:ascii="仿宋_GB2312" w:eastAsia="仿宋_GB2312" w:hAnsi="宋体" w:hint="eastAsia"/>
                <w:sz w:val="28"/>
                <w:szCs w:val="28"/>
              </w:rPr>
              <w:t>学院评估</w:t>
            </w:r>
            <w:r>
              <w:rPr>
                <w:rFonts w:ascii="仿宋_GB2312" w:eastAsia="仿宋_GB2312" w:hAnsi="宋体"/>
                <w:sz w:val="28"/>
                <w:szCs w:val="28"/>
              </w:rPr>
              <w:t>结果</w:t>
            </w:r>
            <w:r>
              <w:rPr>
                <w:rFonts w:ascii="仿宋_GB2312" w:eastAsia="仿宋_GB2312" w:hAnsi="宋体" w:hint="eastAsia"/>
                <w:sz w:val="28"/>
                <w:szCs w:val="28"/>
              </w:rPr>
              <w:t>及</w:t>
            </w:r>
            <w:r>
              <w:rPr>
                <w:rFonts w:ascii="仿宋_GB2312" w:eastAsia="仿宋_GB2312" w:hAnsi="宋体"/>
                <w:sz w:val="28"/>
                <w:szCs w:val="28"/>
              </w:rPr>
              <w:t>意见：</w:t>
            </w:r>
          </w:p>
          <w:p w:rsidR="00FD56C9" w:rsidRDefault="009C207B">
            <w:pPr>
              <w:rPr>
                <w:rFonts w:ascii="仿宋_GB2312" w:eastAsia="仿宋_GB2312" w:hAnsi="仿宋_GB2312" w:cs="仿宋_GB2312"/>
                <w:sz w:val="28"/>
                <w:szCs w:val="28"/>
              </w:rPr>
            </w:pPr>
            <w:r>
              <w:rPr>
                <w:rFonts w:ascii="仿宋_GB2312" w:eastAsia="仿宋_GB2312" w:hAnsi="仿宋_GB2312" w:cs="仿宋_GB2312" w:hint="eastAsia"/>
                <w:sz w:val="28"/>
                <w:szCs w:val="28"/>
              </w:rPr>
              <w:t>□合格</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□不合格，需改进</w:t>
            </w:r>
          </w:p>
          <w:p w:rsidR="00FD56C9" w:rsidRDefault="009C207B">
            <w:pPr>
              <w:rPr>
                <w:rFonts w:ascii="仿宋_GB2312" w:eastAsia="仿宋_GB2312" w:hAnsi="宋体"/>
                <w:i/>
                <w:color w:val="595959" w:themeColor="text1" w:themeTint="A6"/>
                <w:sz w:val="24"/>
              </w:rPr>
            </w:pPr>
            <w:r>
              <w:rPr>
                <w:rFonts w:ascii="仿宋_GB2312" w:eastAsia="仿宋_GB2312" w:hAnsi="宋体" w:hint="eastAsia"/>
                <w:i/>
                <w:color w:val="595959" w:themeColor="text1" w:themeTint="A6"/>
                <w:sz w:val="24"/>
              </w:rPr>
              <w:t>1.</w:t>
            </w:r>
            <w:r>
              <w:rPr>
                <w:rFonts w:ascii="仿宋_GB2312" w:eastAsia="仿宋_GB2312" w:hAnsi="宋体" w:hint="eastAsia"/>
                <w:i/>
                <w:color w:val="595959" w:themeColor="text1" w:themeTint="A6"/>
                <w:sz w:val="24"/>
              </w:rPr>
              <w:t>请定性描述参加评估人员工作状态</w:t>
            </w:r>
          </w:p>
          <w:p w:rsidR="00FD56C9" w:rsidRDefault="009C207B">
            <w:pPr>
              <w:rPr>
                <w:rFonts w:ascii="仿宋_GB2312" w:eastAsia="仿宋_GB2312" w:hAnsi="宋体"/>
                <w:i/>
                <w:color w:val="595959" w:themeColor="text1" w:themeTint="A6"/>
                <w:sz w:val="24"/>
              </w:rPr>
            </w:pPr>
            <w:r>
              <w:rPr>
                <w:rFonts w:ascii="仿宋_GB2312" w:eastAsia="仿宋_GB2312" w:hAnsi="宋体" w:hint="eastAsia"/>
                <w:i/>
                <w:color w:val="595959" w:themeColor="text1" w:themeTint="A6"/>
                <w:sz w:val="24"/>
              </w:rPr>
              <w:t>2.</w:t>
            </w:r>
            <w:r>
              <w:rPr>
                <w:rFonts w:ascii="仿宋_GB2312" w:eastAsia="仿宋_GB2312" w:hAnsi="宋体" w:hint="eastAsia"/>
                <w:i/>
                <w:color w:val="595959" w:themeColor="text1" w:themeTint="A6"/>
                <w:sz w:val="24"/>
              </w:rPr>
              <w:t>对评估不合格者，请提出明确处理意见和整改措施。</w:t>
            </w:r>
          </w:p>
          <w:p w:rsidR="00FD56C9" w:rsidRDefault="00FD56C9">
            <w:pPr>
              <w:rPr>
                <w:rFonts w:ascii="仿宋_GB2312" w:eastAsia="仿宋_GB2312" w:hAnsi="宋体"/>
                <w:color w:val="595959" w:themeColor="text1" w:themeTint="A6"/>
                <w:sz w:val="28"/>
                <w:szCs w:val="28"/>
              </w:rPr>
            </w:pPr>
          </w:p>
          <w:p w:rsidR="00FD56C9" w:rsidRDefault="00FD56C9">
            <w:pPr>
              <w:rPr>
                <w:rFonts w:ascii="仿宋_GB2312" w:eastAsia="仿宋_GB2312" w:hAnsi="宋体"/>
                <w:color w:val="595959" w:themeColor="text1" w:themeTint="A6"/>
                <w:sz w:val="28"/>
                <w:szCs w:val="28"/>
              </w:rPr>
            </w:pPr>
          </w:p>
          <w:p w:rsidR="00FD56C9" w:rsidRDefault="00FD56C9">
            <w:pPr>
              <w:rPr>
                <w:rFonts w:ascii="仿宋_GB2312" w:eastAsia="仿宋_GB2312" w:hAnsi="宋体"/>
                <w:color w:val="595959" w:themeColor="text1" w:themeTint="A6"/>
                <w:sz w:val="28"/>
                <w:szCs w:val="28"/>
              </w:rPr>
            </w:pPr>
          </w:p>
          <w:p w:rsidR="00FD56C9" w:rsidRDefault="00FD56C9">
            <w:pPr>
              <w:rPr>
                <w:rFonts w:ascii="仿宋_GB2312" w:eastAsia="仿宋_GB2312" w:hAnsi="宋体"/>
                <w:color w:val="595959" w:themeColor="text1" w:themeTint="A6"/>
                <w:sz w:val="28"/>
                <w:szCs w:val="28"/>
              </w:rPr>
            </w:pPr>
          </w:p>
          <w:p w:rsidR="00FD56C9" w:rsidRDefault="00FD56C9">
            <w:pPr>
              <w:ind w:right="560" w:firstLineChars="2250" w:firstLine="6300"/>
              <w:rPr>
                <w:rFonts w:ascii="仿宋_GB2312" w:eastAsia="仿宋_GB2312" w:hAnsi="宋体"/>
                <w:sz w:val="28"/>
                <w:szCs w:val="28"/>
              </w:rPr>
            </w:pPr>
          </w:p>
          <w:p w:rsidR="00FD56C9" w:rsidRDefault="009C207B">
            <w:pPr>
              <w:ind w:right="560" w:firstLineChars="1850" w:firstLine="5180"/>
              <w:rPr>
                <w:rFonts w:ascii="仿宋_GB2312" w:eastAsia="仿宋_GB2312" w:hAnsi="宋体"/>
                <w:sz w:val="28"/>
                <w:szCs w:val="28"/>
              </w:rPr>
            </w:pPr>
            <w:r>
              <w:rPr>
                <w:rFonts w:ascii="仿宋_GB2312" w:eastAsia="仿宋_GB2312" w:hAnsi="宋体" w:hint="eastAsia"/>
                <w:sz w:val="28"/>
                <w:szCs w:val="28"/>
              </w:rPr>
              <w:t>（公章）</w:t>
            </w:r>
          </w:p>
          <w:p w:rsidR="00FD56C9" w:rsidRDefault="009C207B">
            <w:pPr>
              <w:ind w:firstLineChars="100" w:firstLine="280"/>
              <w:rPr>
                <w:rFonts w:ascii="仿宋_GB2312" w:eastAsia="仿宋_GB2312" w:hAnsi="宋体"/>
                <w:sz w:val="28"/>
                <w:szCs w:val="28"/>
              </w:rPr>
            </w:pPr>
            <w:r>
              <w:rPr>
                <w:rFonts w:ascii="仿宋_GB2312" w:eastAsia="仿宋_GB2312" w:hAnsi="宋体" w:hint="eastAsia"/>
                <w:sz w:val="28"/>
                <w:szCs w:val="28"/>
              </w:rPr>
              <w:t>院长（签字）：</w:t>
            </w:r>
            <w:r>
              <w:rPr>
                <w:rFonts w:ascii="仿宋_GB2312" w:eastAsia="仿宋_GB2312" w:hAnsi="宋体" w:hint="eastAsia"/>
                <w:sz w:val="28"/>
                <w:szCs w:val="28"/>
              </w:rPr>
              <w:t xml:space="preserve">                     20</w:t>
            </w:r>
            <w:r>
              <w:rPr>
                <w:rFonts w:ascii="仿宋_GB2312" w:eastAsia="仿宋_GB2312" w:hAnsi="宋体"/>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tc>
      </w:tr>
    </w:tbl>
    <w:p w:rsidR="00FD56C9" w:rsidRDefault="00FD56C9">
      <w:pPr>
        <w:rPr>
          <w:rFonts w:ascii="仿宋_GB2312" w:eastAsia="仿宋_GB2312"/>
          <w:sz w:val="28"/>
          <w:szCs w:val="28"/>
        </w:rPr>
      </w:pPr>
    </w:p>
    <w:sectPr w:rsidR="00FD56C9">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F3969E"/>
    <w:multiLevelType w:val="singleLevel"/>
    <w:tmpl w:val="82F3969E"/>
    <w:lvl w:ilvl="0">
      <w:start w:val="1"/>
      <w:numFmt w:val="decimal"/>
      <w:suff w:val="space"/>
      <w:lvlText w:val="%1."/>
      <w:lvlJc w:val="left"/>
    </w:lvl>
  </w:abstractNum>
  <w:abstractNum w:abstractNumId="1" w15:restartNumberingAfterBreak="0">
    <w:nsid w:val="9E7B6A0C"/>
    <w:multiLevelType w:val="singleLevel"/>
    <w:tmpl w:val="9E7B6A0C"/>
    <w:lvl w:ilvl="0">
      <w:start w:val="1"/>
      <w:numFmt w:val="decimal"/>
      <w:suff w:val="nothing"/>
      <w:lvlText w:val="（%1）"/>
      <w:lvlJc w:val="left"/>
    </w:lvl>
  </w:abstractNum>
  <w:abstractNum w:abstractNumId="2" w15:restartNumberingAfterBreak="0">
    <w:nsid w:val="EBC7A3DB"/>
    <w:multiLevelType w:val="singleLevel"/>
    <w:tmpl w:val="EBC7A3DB"/>
    <w:lvl w:ilvl="0">
      <w:start w:val="1"/>
      <w:numFmt w:val="decimal"/>
      <w:suff w:val="nothing"/>
      <w:lvlText w:val="%1."/>
      <w:lvlJc w:val="left"/>
      <w:rPr>
        <w:rFonts w:ascii="仿宋_GB2312" w:eastAsia="仿宋_GB2312" w:hAnsi="仿宋" w:cs="Times New Roman"/>
      </w:rPr>
    </w:lvl>
  </w:abstractNum>
  <w:abstractNum w:abstractNumId="3" w15:restartNumberingAfterBreak="0">
    <w:nsid w:val="09E53C52"/>
    <w:multiLevelType w:val="multilevel"/>
    <w:tmpl w:val="09E53C52"/>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2324AB"/>
    <w:multiLevelType w:val="multilevel"/>
    <w:tmpl w:val="182324AB"/>
    <w:lvl w:ilvl="0">
      <w:start w:val="1"/>
      <w:numFmt w:val="decimal"/>
      <w:lvlText w:val="%1."/>
      <w:lvlJc w:val="left"/>
      <w:pPr>
        <w:ind w:left="360" w:hanging="360"/>
      </w:pPr>
      <w:rPr>
        <w:rFonts w:hint="default"/>
        <w:i w:val="0"/>
        <w:color w:val="auto"/>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97502A"/>
    <w:multiLevelType w:val="multilevel"/>
    <w:tmpl w:val="2597502A"/>
    <w:lvl w:ilvl="0">
      <w:start w:val="4"/>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34FC6"/>
    <w:multiLevelType w:val="multilevel"/>
    <w:tmpl w:val="4AD34FC6"/>
    <w:lvl w:ilvl="0">
      <w:start w:val="1"/>
      <w:numFmt w:val="decimal"/>
      <w:lvlText w:val="%1."/>
      <w:lvlJc w:val="left"/>
      <w:pPr>
        <w:ind w:left="360" w:hanging="360"/>
      </w:pPr>
      <w:rPr>
        <w:rFonts w:hint="default"/>
        <w:i w:val="0"/>
        <w:color w:val="auto"/>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F5D5828"/>
    <w:multiLevelType w:val="multilevel"/>
    <w:tmpl w:val="7F5D582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73"/>
    <w:rsid w:val="000150F2"/>
    <w:rsid w:val="00024E02"/>
    <w:rsid w:val="00046003"/>
    <w:rsid w:val="00057A2F"/>
    <w:rsid w:val="00075CC8"/>
    <w:rsid w:val="000906EC"/>
    <w:rsid w:val="000909CF"/>
    <w:rsid w:val="00091265"/>
    <w:rsid w:val="000915F4"/>
    <w:rsid w:val="000B4D5B"/>
    <w:rsid w:val="000D3C24"/>
    <w:rsid w:val="000F2941"/>
    <w:rsid w:val="0011780B"/>
    <w:rsid w:val="0012300C"/>
    <w:rsid w:val="00171B42"/>
    <w:rsid w:val="00176F46"/>
    <w:rsid w:val="00180BB3"/>
    <w:rsid w:val="001A1A50"/>
    <w:rsid w:val="001D30B8"/>
    <w:rsid w:val="001F3843"/>
    <w:rsid w:val="00234208"/>
    <w:rsid w:val="00236862"/>
    <w:rsid w:val="002378B6"/>
    <w:rsid w:val="00237EDC"/>
    <w:rsid w:val="00247B37"/>
    <w:rsid w:val="00282520"/>
    <w:rsid w:val="00284419"/>
    <w:rsid w:val="002870BC"/>
    <w:rsid w:val="002A23F9"/>
    <w:rsid w:val="002B3D9F"/>
    <w:rsid w:val="002C606D"/>
    <w:rsid w:val="002C6BD9"/>
    <w:rsid w:val="002E7C54"/>
    <w:rsid w:val="00307F73"/>
    <w:rsid w:val="00314F38"/>
    <w:rsid w:val="003407DE"/>
    <w:rsid w:val="00360DBC"/>
    <w:rsid w:val="00371422"/>
    <w:rsid w:val="00375465"/>
    <w:rsid w:val="003A732E"/>
    <w:rsid w:val="003B250C"/>
    <w:rsid w:val="003B3441"/>
    <w:rsid w:val="003B6EE4"/>
    <w:rsid w:val="003E7A26"/>
    <w:rsid w:val="003F6F3B"/>
    <w:rsid w:val="00405043"/>
    <w:rsid w:val="00433024"/>
    <w:rsid w:val="00446535"/>
    <w:rsid w:val="004674E6"/>
    <w:rsid w:val="00476C55"/>
    <w:rsid w:val="00494785"/>
    <w:rsid w:val="004A3621"/>
    <w:rsid w:val="004C0DC5"/>
    <w:rsid w:val="004C1178"/>
    <w:rsid w:val="004C2100"/>
    <w:rsid w:val="004D150D"/>
    <w:rsid w:val="004D3AE1"/>
    <w:rsid w:val="004D56CA"/>
    <w:rsid w:val="00537011"/>
    <w:rsid w:val="00551C95"/>
    <w:rsid w:val="00556287"/>
    <w:rsid w:val="005971AF"/>
    <w:rsid w:val="005B1346"/>
    <w:rsid w:val="005B26DC"/>
    <w:rsid w:val="005B3412"/>
    <w:rsid w:val="005D5828"/>
    <w:rsid w:val="005E5C04"/>
    <w:rsid w:val="005E60F1"/>
    <w:rsid w:val="005F3FCB"/>
    <w:rsid w:val="006019B0"/>
    <w:rsid w:val="0060752C"/>
    <w:rsid w:val="00611132"/>
    <w:rsid w:val="0061542F"/>
    <w:rsid w:val="0064475E"/>
    <w:rsid w:val="00651B4E"/>
    <w:rsid w:val="006574E6"/>
    <w:rsid w:val="00663AEC"/>
    <w:rsid w:val="00681886"/>
    <w:rsid w:val="006842FC"/>
    <w:rsid w:val="0069062C"/>
    <w:rsid w:val="006B5937"/>
    <w:rsid w:val="006B5A0E"/>
    <w:rsid w:val="006F2D1B"/>
    <w:rsid w:val="006F729B"/>
    <w:rsid w:val="00715A55"/>
    <w:rsid w:val="00717372"/>
    <w:rsid w:val="00737B81"/>
    <w:rsid w:val="00740FD3"/>
    <w:rsid w:val="00757D29"/>
    <w:rsid w:val="0076093B"/>
    <w:rsid w:val="007615D6"/>
    <w:rsid w:val="0078020D"/>
    <w:rsid w:val="00782694"/>
    <w:rsid w:val="007A271A"/>
    <w:rsid w:val="007C6184"/>
    <w:rsid w:val="007D5CA8"/>
    <w:rsid w:val="007F0115"/>
    <w:rsid w:val="007F5064"/>
    <w:rsid w:val="00811E54"/>
    <w:rsid w:val="008141B0"/>
    <w:rsid w:val="00833A04"/>
    <w:rsid w:val="0087369C"/>
    <w:rsid w:val="008771DE"/>
    <w:rsid w:val="00882A17"/>
    <w:rsid w:val="008A4C2B"/>
    <w:rsid w:val="008C61F0"/>
    <w:rsid w:val="008D3784"/>
    <w:rsid w:val="008D6184"/>
    <w:rsid w:val="008D6E28"/>
    <w:rsid w:val="008E1C74"/>
    <w:rsid w:val="008F5B4D"/>
    <w:rsid w:val="009122E1"/>
    <w:rsid w:val="00917F69"/>
    <w:rsid w:val="00953E60"/>
    <w:rsid w:val="00962564"/>
    <w:rsid w:val="00980B0C"/>
    <w:rsid w:val="00983DE8"/>
    <w:rsid w:val="009A4DE6"/>
    <w:rsid w:val="009A56DB"/>
    <w:rsid w:val="009B3C39"/>
    <w:rsid w:val="009B444B"/>
    <w:rsid w:val="009C068B"/>
    <w:rsid w:val="009C207B"/>
    <w:rsid w:val="009C282D"/>
    <w:rsid w:val="009D788B"/>
    <w:rsid w:val="00A15756"/>
    <w:rsid w:val="00A2368D"/>
    <w:rsid w:val="00A26001"/>
    <w:rsid w:val="00A26477"/>
    <w:rsid w:val="00A32337"/>
    <w:rsid w:val="00A3511F"/>
    <w:rsid w:val="00A379E3"/>
    <w:rsid w:val="00A44F53"/>
    <w:rsid w:val="00A53B57"/>
    <w:rsid w:val="00A85C56"/>
    <w:rsid w:val="00AB0A1C"/>
    <w:rsid w:val="00AB6682"/>
    <w:rsid w:val="00AB6EBB"/>
    <w:rsid w:val="00B000DE"/>
    <w:rsid w:val="00B077B0"/>
    <w:rsid w:val="00B11FD7"/>
    <w:rsid w:val="00B34556"/>
    <w:rsid w:val="00BA1C15"/>
    <w:rsid w:val="00BB35FD"/>
    <w:rsid w:val="00BC1B67"/>
    <w:rsid w:val="00BC6CF4"/>
    <w:rsid w:val="00BE50BD"/>
    <w:rsid w:val="00C47D8B"/>
    <w:rsid w:val="00C6336D"/>
    <w:rsid w:val="00C73DA9"/>
    <w:rsid w:val="00C80F0C"/>
    <w:rsid w:val="00CA04BF"/>
    <w:rsid w:val="00CA162E"/>
    <w:rsid w:val="00CB0061"/>
    <w:rsid w:val="00CC16D0"/>
    <w:rsid w:val="00CC3D26"/>
    <w:rsid w:val="00CD027D"/>
    <w:rsid w:val="00CD3643"/>
    <w:rsid w:val="00CF127A"/>
    <w:rsid w:val="00D22983"/>
    <w:rsid w:val="00D22D59"/>
    <w:rsid w:val="00D2746B"/>
    <w:rsid w:val="00D36ACD"/>
    <w:rsid w:val="00D41F60"/>
    <w:rsid w:val="00D42A19"/>
    <w:rsid w:val="00D43E27"/>
    <w:rsid w:val="00D4550C"/>
    <w:rsid w:val="00D72C8B"/>
    <w:rsid w:val="00D771FB"/>
    <w:rsid w:val="00DA1D6C"/>
    <w:rsid w:val="00DA3EB8"/>
    <w:rsid w:val="00DB4BAC"/>
    <w:rsid w:val="00DC500A"/>
    <w:rsid w:val="00DC7D38"/>
    <w:rsid w:val="00DD016C"/>
    <w:rsid w:val="00DD70F4"/>
    <w:rsid w:val="00DE5604"/>
    <w:rsid w:val="00DF6844"/>
    <w:rsid w:val="00E361C8"/>
    <w:rsid w:val="00E513F3"/>
    <w:rsid w:val="00E514F0"/>
    <w:rsid w:val="00E52093"/>
    <w:rsid w:val="00EA0D67"/>
    <w:rsid w:val="00EB0C73"/>
    <w:rsid w:val="00EB338C"/>
    <w:rsid w:val="00EC12C1"/>
    <w:rsid w:val="00EE313F"/>
    <w:rsid w:val="00EF6FA9"/>
    <w:rsid w:val="00F05E51"/>
    <w:rsid w:val="00F16A67"/>
    <w:rsid w:val="00F35E15"/>
    <w:rsid w:val="00F57245"/>
    <w:rsid w:val="00F6043A"/>
    <w:rsid w:val="00F636A3"/>
    <w:rsid w:val="00F84645"/>
    <w:rsid w:val="00F96931"/>
    <w:rsid w:val="00FB04DB"/>
    <w:rsid w:val="00FD56C9"/>
    <w:rsid w:val="00FD62D8"/>
    <w:rsid w:val="00FE43DE"/>
    <w:rsid w:val="00FE7C54"/>
    <w:rsid w:val="00FF3C2E"/>
    <w:rsid w:val="222D3735"/>
    <w:rsid w:val="4E246654"/>
    <w:rsid w:val="59927B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86BD"/>
  <w15:docId w15:val="{6AEB3733-459C-40EE-90B8-334FBF1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d">
    <w:name w:val="批注主题 字符"/>
    <w:basedOn w:val="a4"/>
    <w:link w:val="ac"/>
    <w:uiPriority w:val="99"/>
    <w:semiHidden/>
    <w:rPr>
      <w:rFonts w:ascii="Times New Roman" w:eastAsia="宋体" w:hAnsi="Times New Roman" w:cs="Times New Roman"/>
      <w:b/>
      <w:bCs/>
      <w:szCs w:val="24"/>
    </w:rPr>
  </w:style>
  <w:style w:type="paragraph" w:styleId="af0">
    <w:name w:val="List Paragraph"/>
    <w:basedOn w:val="a"/>
    <w:uiPriority w:val="34"/>
    <w:qFormat/>
    <w:pPr>
      <w:ind w:firstLineChars="200" w:firstLine="420"/>
    </w:pPr>
  </w:style>
  <w:style w:type="paragraph" w:customStyle="1" w:styleId="2">
    <w:name w:val="列出段落2"/>
    <w:basedOn w:val="a"/>
    <w:pPr>
      <w:ind w:firstLineChars="200" w:firstLine="420"/>
      <w:jc w:val="left"/>
    </w:pPr>
    <w:rPr>
      <w:rFonts w:ascii="Calibri" w:hAnsi="Calibri" w:cs="Calibri"/>
      <w:kern w:val="0"/>
      <w:sz w:val="22"/>
      <w:szCs w:val="22"/>
    </w:rPr>
  </w:style>
  <w:style w:type="character" w:customStyle="1" w:styleId="HTML0">
    <w:name w:val="HTML 预设格式 字符"/>
    <w:basedOn w:val="a0"/>
    <w:link w:val="HTML"/>
    <w:rPr>
      <w:rFonts w:ascii="黑体" w:eastAsia="黑体" w:hAnsi="Courier New" w:cs="Courier New"/>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FEB4C-CBD9-424A-B6A6-A9E76183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miaojianqiang</cp:lastModifiedBy>
  <cp:revision>13</cp:revision>
  <cp:lastPrinted>2015-09-22T03:06:00Z</cp:lastPrinted>
  <dcterms:created xsi:type="dcterms:W3CDTF">2020-05-19T23:53:00Z</dcterms:created>
  <dcterms:modified xsi:type="dcterms:W3CDTF">2020-05-20T06:55:00Z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